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8ADC9" w14:textId="296BCC7F" w:rsidR="009F0ADE" w:rsidRPr="0083051D" w:rsidRDefault="00634A5C" w:rsidP="001A0F61">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CF2EEB" w:rsidRPr="00CF2EEB">
        <w:rPr>
          <w:rFonts w:ascii="Arial" w:hAnsi="Arial" w:cs="Arial"/>
          <w:sz w:val="24"/>
          <w:szCs w:val="24"/>
        </w:rPr>
        <w:t>aprueba</w:t>
      </w:r>
      <w:r w:rsidR="00CF2EEB" w:rsidRPr="00CF2EEB">
        <w:rPr>
          <w:rStyle w:val="Refdenotaalpie"/>
          <w:rFonts w:ascii="Arial" w:hAnsi="Arial" w:cs="Arial"/>
          <w:sz w:val="24"/>
          <w:szCs w:val="24"/>
        </w:rPr>
        <w:footnoteReference w:id="1"/>
      </w:r>
      <w:r w:rsidR="00CF2EEB" w:rsidRPr="00CF2EEB">
        <w:rPr>
          <w:rFonts w:ascii="Arial" w:hAnsi="Arial" w:cs="Arial"/>
          <w:sz w:val="24"/>
          <w:szCs w:val="24"/>
        </w:rPr>
        <w:t xml:space="preserve"> el proyecto de Acuerdo que declara</w:t>
      </w:r>
      <w:r w:rsidR="00CF2EEB">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009139A9">
        <w:rPr>
          <w:rFonts w:ascii="Arial" w:hAnsi="Arial" w:cs="Arial"/>
          <w:sz w:val="24"/>
          <w:szCs w:val="24"/>
        </w:rPr>
        <w:t xml:space="preserve"> Santa Magdalena Jicotlán</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9139A9">
        <w:rPr>
          <w:rFonts w:ascii="Arial" w:hAnsi="Arial" w:cs="Arial"/>
          <w:sz w:val="24"/>
          <w:szCs w:val="24"/>
        </w:rPr>
        <w:t>23</w:t>
      </w:r>
      <w:r w:rsidR="00282612">
        <w:rPr>
          <w:rFonts w:ascii="Arial" w:hAnsi="Arial" w:cs="Arial"/>
          <w:sz w:val="24"/>
          <w:szCs w:val="24"/>
        </w:rPr>
        <w:t xml:space="preserve"> de </w:t>
      </w:r>
      <w:r w:rsidR="009139A9">
        <w:rPr>
          <w:rFonts w:ascii="Arial" w:hAnsi="Arial" w:cs="Arial"/>
          <w:sz w:val="24"/>
          <w:szCs w:val="24"/>
        </w:rPr>
        <w:t>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bookmarkEnd w:id="0"/>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9D6026" w:rsidRPr="008D6E2C" w14:paraId="1F48354B" w14:textId="77777777" w:rsidTr="00775A83">
        <w:trPr>
          <w:trHeight w:val="624"/>
        </w:trPr>
        <w:tc>
          <w:tcPr>
            <w:tcW w:w="2761" w:type="dxa"/>
            <w:shd w:val="clear" w:color="auto" w:fill="auto"/>
          </w:tcPr>
          <w:p w14:paraId="4CFD5B81" w14:textId="297254E7" w:rsidR="009D6026" w:rsidRPr="009D6026" w:rsidRDefault="009D6026" w:rsidP="009D6026">
            <w:pPr>
              <w:widowControl w:val="0"/>
              <w:spacing w:after="240" w:line="276" w:lineRule="auto"/>
              <w:ind w:left="-108" w:right="-74"/>
              <w:jc w:val="left"/>
              <w:rPr>
                <w:rFonts w:ascii="Arial" w:hAnsi="Arial" w:cs="Arial"/>
                <w:b/>
                <w:bCs/>
                <w:sz w:val="24"/>
                <w:szCs w:val="24"/>
              </w:rPr>
            </w:pPr>
            <w:r w:rsidRPr="009D6026">
              <w:rPr>
                <w:rFonts w:ascii="Arial" w:hAnsi="Arial" w:cs="Arial"/>
                <w:b/>
                <w:bCs/>
                <w:color w:val="000000" w:themeColor="text1"/>
                <w:sz w:val="24"/>
                <w:szCs w:val="24"/>
              </w:rPr>
              <w:t>CPSNI</w:t>
            </w:r>
          </w:p>
        </w:tc>
        <w:tc>
          <w:tcPr>
            <w:tcW w:w="5386" w:type="dxa"/>
            <w:shd w:val="clear" w:color="auto" w:fill="auto"/>
          </w:tcPr>
          <w:p w14:paraId="2EAC33B3" w14:textId="222FE834" w:rsidR="009D6026" w:rsidRPr="008D6E2C" w:rsidRDefault="009D6026" w:rsidP="009D6026">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A57E5">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A57E5">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A57E5">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510A8142"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Ley de Instituciones y Procedimientos Electorales</w:t>
            </w:r>
            <w:r w:rsidR="0039614D">
              <w:rPr>
                <w:rFonts w:ascii="Arial" w:hAnsi="Arial" w:cs="Arial"/>
                <w:sz w:val="24"/>
                <w:szCs w:val="24"/>
              </w:rPr>
              <w:t xml:space="preserve"> d</w:t>
            </w:r>
            <w:r w:rsidRPr="008D6E2C">
              <w:rPr>
                <w:rFonts w:ascii="Arial" w:hAnsi="Arial" w:cs="Arial"/>
                <w:sz w:val="24"/>
                <w:szCs w:val="24"/>
              </w:rPr>
              <w:t>el Estado de Oaxaca.</w:t>
            </w:r>
          </w:p>
        </w:tc>
      </w:tr>
      <w:tr w:rsidR="005C01EE" w:rsidRPr="008D6E2C" w14:paraId="079714E0" w14:textId="77777777" w:rsidTr="002A57E5">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 xml:space="preserve">TEEO o TRIBUNAL </w:t>
            </w:r>
            <w:r>
              <w:rPr>
                <w:rFonts w:ascii="Arial" w:hAnsi="Arial" w:cs="Arial"/>
                <w:b/>
                <w:sz w:val="24"/>
                <w:szCs w:val="24"/>
              </w:rPr>
              <w:lastRenderedPageBreak/>
              <w:t>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lastRenderedPageBreak/>
              <w:t>Tribunal Electoral del Estado de Oaxaca</w:t>
            </w:r>
          </w:p>
        </w:tc>
      </w:tr>
      <w:tr w:rsidR="005C01EE" w:rsidRPr="008D6E2C" w14:paraId="2E22C005" w14:textId="77777777" w:rsidTr="002A57E5">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4407AF7"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CF2EEB">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A57E5">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A57E5">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A57E5">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A57E5">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2A57E5">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34D9A8A6"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66F0D955" w14:textId="77777777" w:rsidR="00743846" w:rsidRPr="00743846" w:rsidRDefault="00743846" w:rsidP="00743846">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743846">
        <w:rPr>
          <w:rFonts w:ascii="Arial" w:hAnsi="Arial" w:cs="Arial"/>
          <w:b/>
          <w:color w:val="000000" w:themeColor="text1"/>
          <w:sz w:val="24"/>
          <w:szCs w:val="24"/>
        </w:rPr>
        <w:t>Adición al artículo 282 de la LIPEEO.</w:t>
      </w:r>
      <w:r w:rsidRPr="00743846">
        <w:rPr>
          <w:rFonts w:ascii="Arial" w:hAnsi="Arial" w:cs="Arial"/>
          <w:color w:val="000000" w:themeColor="text1"/>
          <w:sz w:val="24"/>
          <w:szCs w:val="24"/>
        </w:rPr>
        <w:t xml:space="preserve"> El 13 de marzo de 2021, se publicó en el Periódico Oficial de Oaxaca</w:t>
      </w:r>
      <w:r w:rsidRPr="00743846">
        <w:rPr>
          <w:rStyle w:val="Refdenotaalpie"/>
          <w:rFonts w:ascii="Arial" w:hAnsi="Arial" w:cs="Arial"/>
          <w:color w:val="000000" w:themeColor="text1"/>
        </w:rPr>
        <w:footnoteReference w:id="7"/>
      </w:r>
      <w:r w:rsidRPr="00743846">
        <w:rPr>
          <w:rFonts w:ascii="Arial" w:hAnsi="Arial" w:cs="Arial"/>
          <w:color w:val="000000" w:themeColor="text1"/>
          <w:sz w:val="24"/>
          <w:szCs w:val="24"/>
        </w:rPr>
        <w:t xml:space="preserve">, el Decreto 2135 mediante el cual se adiciona el inciso b) al numeral 1 de dicho artículo para quedar como sigue: </w:t>
      </w:r>
    </w:p>
    <w:p w14:paraId="40CE71DD" w14:textId="77777777" w:rsidR="00743846" w:rsidRPr="00743846" w:rsidRDefault="00743846" w:rsidP="00743846">
      <w:pPr>
        <w:spacing w:after="0" w:line="240" w:lineRule="auto"/>
        <w:ind w:left="720"/>
        <w:jc w:val="left"/>
        <w:rPr>
          <w:rFonts w:ascii="Arial" w:hAnsi="Arial" w:cs="Arial"/>
          <w:i/>
          <w:iCs/>
          <w:color w:val="000000" w:themeColor="text1"/>
          <w:sz w:val="24"/>
          <w:szCs w:val="24"/>
        </w:rPr>
      </w:pPr>
      <w:r w:rsidRPr="00743846">
        <w:rPr>
          <w:rFonts w:ascii="Arial" w:hAnsi="Arial" w:cs="Arial"/>
          <w:i/>
          <w:iCs/>
          <w:color w:val="000000" w:themeColor="text1"/>
          <w:sz w:val="24"/>
          <w:szCs w:val="24"/>
        </w:rPr>
        <w:t xml:space="preserve">Artículo 282 </w:t>
      </w:r>
    </w:p>
    <w:p w14:paraId="4AF2F8E9" w14:textId="77777777" w:rsidR="00743846" w:rsidRPr="00743846" w:rsidRDefault="00743846" w:rsidP="00743846">
      <w:pPr>
        <w:spacing w:after="0" w:line="240" w:lineRule="auto"/>
        <w:ind w:left="720"/>
        <w:rPr>
          <w:rFonts w:ascii="ArialMT" w:eastAsia="Times New Roman" w:hAnsi="ArialMT" w:cs="Times New Roman"/>
          <w:i/>
          <w:iCs/>
          <w:sz w:val="24"/>
          <w:szCs w:val="24"/>
        </w:rPr>
      </w:pPr>
      <w:r w:rsidRPr="00743846">
        <w:rPr>
          <w:rFonts w:ascii="Arial" w:hAnsi="Arial" w:cs="Arial"/>
          <w:i/>
          <w:iCs/>
          <w:color w:val="000000" w:themeColor="text1"/>
          <w:sz w:val="24"/>
          <w:szCs w:val="24"/>
        </w:rPr>
        <w:t>1.- El Consejo General del Instituto Estatal sesionará con el único objeto de revisar si se cumplieron los siguientes requisitos</w:t>
      </w:r>
      <w:r w:rsidRPr="00743846">
        <w:rPr>
          <w:rFonts w:ascii="ArialMT" w:eastAsia="Times New Roman" w:hAnsi="ArialMT" w:cs="Times New Roman"/>
          <w:i/>
          <w:iCs/>
          <w:sz w:val="24"/>
          <w:szCs w:val="24"/>
        </w:rPr>
        <w:t xml:space="preserve">: </w:t>
      </w:r>
    </w:p>
    <w:p w14:paraId="75A21AF3" w14:textId="6126B449" w:rsidR="00743846" w:rsidRDefault="00743846" w:rsidP="00743846">
      <w:pPr>
        <w:pStyle w:val="Prrafodelista"/>
        <w:suppressAutoHyphens/>
        <w:spacing w:after="0" w:line="276" w:lineRule="auto"/>
        <w:ind w:left="426"/>
        <w:rPr>
          <w:rFonts w:ascii="ArialMT" w:eastAsia="Times New Roman" w:hAnsi="ArialMT" w:cs="Times New Roman"/>
          <w:b/>
          <w:bCs/>
          <w:i/>
          <w:iCs/>
          <w:sz w:val="24"/>
          <w:szCs w:val="24"/>
        </w:rPr>
      </w:pPr>
      <w:r w:rsidRPr="00743846">
        <w:rPr>
          <w:rFonts w:ascii="ArialMT" w:eastAsia="Times New Roman" w:hAnsi="ArialMT" w:cs="Times New Roman"/>
          <w:b/>
          <w:bCs/>
          <w:i/>
          <w:iCs/>
          <w:sz w:val="24"/>
          <w:szCs w:val="24"/>
        </w:rPr>
        <w:t xml:space="preserve">b) </w:t>
      </w:r>
      <w:r w:rsidRPr="00743846">
        <w:rPr>
          <w:rFonts w:ascii="ArialMT" w:eastAsia="Times New Roman" w:hAnsi="ArialMT" w:cs="Times New Roman" w:hint="eastAsia"/>
          <w:b/>
          <w:bCs/>
          <w:i/>
          <w:iCs/>
          <w:sz w:val="24"/>
          <w:szCs w:val="24"/>
        </w:rPr>
        <w:t> </w:t>
      </w:r>
      <w:r w:rsidRPr="00743846">
        <w:rPr>
          <w:rFonts w:ascii="ArialMT" w:eastAsia="Times New Roman" w:hAnsi="ArialMT" w:cs="Times New Roman"/>
          <w:b/>
          <w:bCs/>
          <w:i/>
          <w:iCs/>
          <w:sz w:val="24"/>
          <w:szCs w:val="24"/>
        </w:rPr>
        <w:t>La paridad de género y que no hubo violencia política contra las mujeres en razón de género;</w:t>
      </w:r>
    </w:p>
    <w:p w14:paraId="24DF358E" w14:textId="77777777" w:rsidR="00743846" w:rsidRPr="00743846" w:rsidRDefault="00743846" w:rsidP="00743846">
      <w:pPr>
        <w:pStyle w:val="Prrafodelista"/>
        <w:suppressAutoHyphens/>
        <w:spacing w:after="0" w:line="276" w:lineRule="auto"/>
        <w:ind w:left="426"/>
        <w:rPr>
          <w:rFonts w:ascii="Arial" w:eastAsia="Times New Roman" w:hAnsi="Arial" w:cs="Arial"/>
          <w:color w:val="000000" w:themeColor="text1"/>
          <w:sz w:val="24"/>
          <w:szCs w:val="24"/>
        </w:rPr>
      </w:pPr>
    </w:p>
    <w:p w14:paraId="0699FC82" w14:textId="5F84684C" w:rsidR="009C7E62" w:rsidRPr="00EA0387"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EA0387">
        <w:rPr>
          <w:rFonts w:ascii="Arial" w:hAnsi="Arial" w:cs="Arial"/>
          <w:b/>
          <w:color w:val="000000" w:themeColor="text1"/>
          <w:sz w:val="24"/>
          <w:szCs w:val="24"/>
        </w:rPr>
        <w:t>Elección ordinaria 2021.</w:t>
      </w:r>
      <w:r w:rsidRPr="00EA0387">
        <w:rPr>
          <w:rFonts w:ascii="Arial" w:hAnsi="Arial" w:cs="Arial"/>
          <w:color w:val="000000" w:themeColor="text1"/>
          <w:sz w:val="24"/>
          <w:szCs w:val="24"/>
        </w:rPr>
        <w:t xml:space="preserve"> Mediante Acuerdo IEEPCO-CG-SNI</w:t>
      </w:r>
      <w:r w:rsidRPr="00EA0387">
        <w:rPr>
          <w:rFonts w:ascii="Cambria Math" w:hAnsi="Cambria Math" w:cs="Cambria Math"/>
          <w:color w:val="000000" w:themeColor="text1"/>
          <w:sz w:val="24"/>
          <w:szCs w:val="24"/>
        </w:rPr>
        <w:t>‐</w:t>
      </w:r>
      <w:r w:rsidRPr="00EA0387">
        <w:rPr>
          <w:rFonts w:ascii="Arial" w:hAnsi="Arial" w:cs="Arial"/>
          <w:color w:val="000000" w:themeColor="text1"/>
          <w:sz w:val="24"/>
          <w:szCs w:val="24"/>
        </w:rPr>
        <w:t>1</w:t>
      </w:r>
      <w:r w:rsidR="009139A9" w:rsidRPr="00EA0387">
        <w:rPr>
          <w:rFonts w:ascii="Arial" w:hAnsi="Arial" w:cs="Arial"/>
          <w:color w:val="000000" w:themeColor="text1"/>
          <w:sz w:val="24"/>
          <w:szCs w:val="24"/>
        </w:rPr>
        <w:t>1</w:t>
      </w:r>
      <w:r w:rsidRPr="00EA0387">
        <w:rPr>
          <w:rFonts w:ascii="Arial" w:hAnsi="Arial" w:cs="Arial"/>
          <w:color w:val="000000" w:themeColor="text1"/>
          <w:sz w:val="24"/>
          <w:szCs w:val="24"/>
        </w:rPr>
        <w:t>/2021</w:t>
      </w:r>
      <w:r w:rsidRPr="00EA0387">
        <w:rPr>
          <w:rStyle w:val="Refdenotaalpie"/>
          <w:rFonts w:ascii="Arial" w:hAnsi="Arial" w:cs="Arial"/>
          <w:color w:val="000000" w:themeColor="text1"/>
          <w:sz w:val="24"/>
          <w:szCs w:val="24"/>
        </w:rPr>
        <w:footnoteReference w:id="8"/>
      </w:r>
      <w:r w:rsidRPr="00EA0387">
        <w:rPr>
          <w:rFonts w:ascii="Arial" w:hAnsi="Arial" w:cs="Arial"/>
          <w:color w:val="000000" w:themeColor="text1"/>
          <w:sz w:val="24"/>
          <w:szCs w:val="24"/>
        </w:rPr>
        <w:t xml:space="preserve">, de fecha </w:t>
      </w:r>
      <w:r w:rsidR="0088477F" w:rsidRPr="00EA0387">
        <w:rPr>
          <w:rFonts w:ascii="Arial" w:hAnsi="Arial" w:cs="Arial"/>
          <w:color w:val="000000" w:themeColor="text1"/>
          <w:sz w:val="24"/>
          <w:szCs w:val="24"/>
        </w:rPr>
        <w:t>3 y 4</w:t>
      </w:r>
      <w:r w:rsidRPr="00EA0387">
        <w:rPr>
          <w:rFonts w:ascii="Arial" w:hAnsi="Arial" w:cs="Arial"/>
          <w:color w:val="000000" w:themeColor="text1"/>
          <w:sz w:val="24"/>
          <w:szCs w:val="24"/>
        </w:rPr>
        <w:t xml:space="preserve"> de junio de 2021, el Consejo General de este Instituto calificó como jurídicamente válida la elección ordinaria de concejalías del Ayuntamiento de </w:t>
      </w:r>
      <w:r w:rsidR="0088477F" w:rsidRPr="00EA0387">
        <w:rPr>
          <w:rFonts w:ascii="Arial" w:hAnsi="Arial" w:cs="Arial"/>
          <w:color w:val="000000" w:themeColor="text1"/>
          <w:sz w:val="24"/>
          <w:szCs w:val="24"/>
        </w:rPr>
        <w:t>Santa Magdalena Jicotlán</w:t>
      </w:r>
      <w:r w:rsidRPr="00EA0387">
        <w:rPr>
          <w:rFonts w:ascii="Arial" w:hAnsi="Arial" w:cs="Arial"/>
          <w:color w:val="000000" w:themeColor="text1"/>
          <w:sz w:val="24"/>
          <w:szCs w:val="24"/>
        </w:rPr>
        <w:t>, Oaxaca, realizada mediante Asamblea General Comunitaria de fecha 1</w:t>
      </w:r>
      <w:r w:rsidR="0088477F" w:rsidRPr="00EA0387">
        <w:rPr>
          <w:rFonts w:ascii="Arial" w:hAnsi="Arial" w:cs="Arial"/>
          <w:color w:val="000000" w:themeColor="text1"/>
          <w:sz w:val="24"/>
          <w:szCs w:val="24"/>
        </w:rPr>
        <w:t>1</w:t>
      </w:r>
      <w:r w:rsidRPr="00EA0387">
        <w:rPr>
          <w:rFonts w:ascii="Arial" w:hAnsi="Arial" w:cs="Arial"/>
          <w:color w:val="000000" w:themeColor="text1"/>
          <w:sz w:val="24"/>
          <w:szCs w:val="24"/>
        </w:rPr>
        <w:t xml:space="preserve"> de</w:t>
      </w:r>
      <w:r w:rsidR="0088477F" w:rsidRPr="00EA0387">
        <w:rPr>
          <w:rFonts w:ascii="Arial" w:hAnsi="Arial" w:cs="Arial"/>
          <w:color w:val="000000" w:themeColor="text1"/>
          <w:sz w:val="24"/>
          <w:szCs w:val="24"/>
        </w:rPr>
        <w:t xml:space="preserve"> abril</w:t>
      </w:r>
      <w:r w:rsidRPr="00EA0387">
        <w:rPr>
          <w:rFonts w:ascii="Arial" w:hAnsi="Arial" w:cs="Arial"/>
          <w:color w:val="000000" w:themeColor="text1"/>
          <w:sz w:val="24"/>
          <w:szCs w:val="24"/>
        </w:rPr>
        <w:t xml:space="preserve"> de 2021. </w:t>
      </w:r>
    </w:p>
    <w:p w14:paraId="5C78C531" w14:textId="739B809E" w:rsidR="009C7E62" w:rsidRPr="00743846"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EA0387">
        <w:rPr>
          <w:rFonts w:ascii="Arial" w:hAnsi="Arial" w:cs="Arial"/>
          <w:color w:val="000000" w:themeColor="text1"/>
          <w:sz w:val="24"/>
          <w:szCs w:val="24"/>
        </w:rPr>
        <w:t xml:space="preserve">En el mismo </w:t>
      </w:r>
      <w:r w:rsidR="00743846" w:rsidRPr="00EA0387">
        <w:rPr>
          <w:rFonts w:ascii="Arial" w:hAnsi="Arial" w:cs="Arial"/>
          <w:color w:val="000000" w:themeColor="text1"/>
          <w:sz w:val="24"/>
          <w:szCs w:val="24"/>
        </w:rPr>
        <w:t>A</w:t>
      </w:r>
      <w:r w:rsidRPr="00EA0387">
        <w:rPr>
          <w:rFonts w:ascii="Arial" w:hAnsi="Arial" w:cs="Arial"/>
          <w:color w:val="000000" w:themeColor="text1"/>
          <w:sz w:val="24"/>
          <w:szCs w:val="24"/>
        </w:rPr>
        <w:t>cuerdo</w:t>
      </w:r>
      <w:r w:rsidR="0088477F" w:rsidRPr="00EA0387">
        <w:rPr>
          <w:rFonts w:ascii="Arial" w:hAnsi="Arial" w:cs="Arial"/>
          <w:color w:val="000000" w:themeColor="text1"/>
          <w:sz w:val="24"/>
          <w:szCs w:val="24"/>
        </w:rPr>
        <w:t>,</w:t>
      </w:r>
      <w:r w:rsidR="0088477F" w:rsidRPr="00EA0387">
        <w:rPr>
          <w:rFonts w:ascii="Arial" w:hAnsi="Arial" w:cs="Arial"/>
          <w:sz w:val="24"/>
          <w:szCs w:val="24"/>
        </w:rPr>
        <w:t xml:space="preserve"> se exhort</w:t>
      </w:r>
      <w:r w:rsidR="00EA0387" w:rsidRPr="00EA0387">
        <w:rPr>
          <w:rFonts w:ascii="Arial" w:hAnsi="Arial" w:cs="Arial"/>
          <w:sz w:val="24"/>
          <w:szCs w:val="24"/>
        </w:rPr>
        <w:t>ó</w:t>
      </w:r>
      <w:r w:rsidR="0088477F" w:rsidRPr="00EA0387">
        <w:rPr>
          <w:rFonts w:ascii="Arial" w:hAnsi="Arial" w:cs="Arial"/>
          <w:sz w:val="24"/>
          <w:szCs w:val="24"/>
        </w:rPr>
        <w:t xml:space="preserve"> a las autoridades electas, a la Asamblea General y a la comunidad de Santa Magdalena Jicotlán, Oaxaca, para que, “</w:t>
      </w:r>
      <w:r w:rsidR="00743846" w:rsidRPr="00EA0387">
        <w:rPr>
          <w:rFonts w:ascii="Arial" w:hAnsi="Arial" w:cs="Arial"/>
          <w:sz w:val="24"/>
          <w:szCs w:val="24"/>
        </w:rPr>
        <w:t>previo a la próxima elección de sus autoridades fortalezcan la participación política de las mujeres en sus asambleas; así también</w:t>
      </w:r>
      <w:r w:rsidR="00743846" w:rsidRPr="00743846">
        <w:rPr>
          <w:rFonts w:ascii="Arial" w:hAnsi="Arial" w:cs="Arial"/>
          <w:sz w:val="24"/>
          <w:szCs w:val="24"/>
        </w:rPr>
        <w:t>, apliquen el principio de progresividad, es decir, que tomen las medidas necesarias para que las mujeres participen, accedan y ejerzan un mayor número de cargos en su cabildo municipal gradualmente en las siguientes elecciones a través de sus asambleas generales, hasta alcanzar la paridad en el año 2023, y con ello garantizar el derecho de votar y ser votadas, el derecho a ejercer el cargo y permanecer en él en condiciones de igualdad y libre de violencia, y así dar cumplimiento con lo establecido en la Constitución Federal y los tratados internacionales aplicables en la materia, y no sea éste el motivo para invalidar sus respectivas elecciones a concejales al Ayuntamiento.</w:t>
      </w:r>
      <w:r w:rsidR="0088477F" w:rsidRPr="00743846">
        <w:rPr>
          <w:rFonts w:ascii="Arial" w:hAnsi="Arial" w:cs="Arial"/>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0527C5C5" w14:textId="093CC104"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w:t>
      </w:r>
      <w:r w:rsidR="000E5025" w:rsidRPr="000E5025">
        <w:rPr>
          <w:rFonts w:ascii="Arial" w:hAnsi="Arial" w:cs="Arial"/>
          <w:sz w:val="24"/>
          <w:szCs w:val="24"/>
        </w:rPr>
        <w:lastRenderedPageBreak/>
        <w:t>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en las Integraciones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importantes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373647FC"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88477F">
        <w:rPr>
          <w:rFonts w:ascii="Arial" w:hAnsi="Arial" w:cs="Arial"/>
          <w:sz w:val="24"/>
          <w:szCs w:val="24"/>
        </w:rPr>
        <w:t>111</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88477F">
        <w:rPr>
          <w:rFonts w:ascii="Arial" w:hAnsi="Arial" w:cs="Arial"/>
          <w:sz w:val="24"/>
          <w:szCs w:val="24"/>
        </w:rPr>
        <w:t>Santa Magdalena Jicotlán</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0A872BB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w:t>
      </w:r>
      <w:r w:rsidR="009446D7">
        <w:rPr>
          <w:rFonts w:ascii="Arial" w:hAnsi="Arial" w:cs="Arial"/>
          <w:bCs/>
          <w:sz w:val="24"/>
          <w:szCs w:val="24"/>
        </w:rPr>
        <w:lastRenderedPageBreak/>
        <w:t>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w:t>
      </w:r>
      <w:r w:rsidR="00A813B6">
        <w:rPr>
          <w:rFonts w:ascii="Arial" w:hAnsi="Arial" w:cs="Arial"/>
          <w:bCs/>
          <w:sz w:val="24"/>
          <w:szCs w:val="24"/>
        </w:rPr>
        <w:t>M</w:t>
      </w:r>
      <w:r w:rsidR="00634A5C" w:rsidRPr="0083051D">
        <w:rPr>
          <w:rFonts w:ascii="Arial" w:hAnsi="Arial" w:cs="Arial"/>
          <w:bCs/>
          <w:sz w:val="24"/>
          <w:szCs w:val="24"/>
        </w:rPr>
        <w:t>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092C87EA"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CF2EEB">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65E96338"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88477F">
        <w:rPr>
          <w:rFonts w:ascii="Arial" w:hAnsi="Arial" w:cs="Arial"/>
          <w:sz w:val="24"/>
          <w:szCs w:val="24"/>
        </w:rPr>
        <w:t>810</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88477F">
        <w:rPr>
          <w:rFonts w:ascii="Arial" w:hAnsi="Arial" w:cs="Arial"/>
          <w:sz w:val="24"/>
          <w:szCs w:val="24"/>
        </w:rPr>
        <w:t>Santa Magdalena Jicotlán</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88477F">
        <w:rPr>
          <w:rFonts w:ascii="Arial" w:hAnsi="Arial" w:cs="Arial"/>
          <w:sz w:val="24"/>
          <w:szCs w:val="24"/>
        </w:rPr>
        <w:t>018</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7E71548C"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88477F">
        <w:rPr>
          <w:rFonts w:ascii="Arial" w:hAnsi="Arial" w:cs="Arial"/>
          <w:sz w:val="24"/>
          <w:szCs w:val="24"/>
        </w:rPr>
        <w:t>Santa Magdalena Jicotlán</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CF2EEB">
        <w:rPr>
          <w:rFonts w:ascii="Arial" w:hAnsi="Arial" w:cs="Arial"/>
          <w:sz w:val="24"/>
          <w:szCs w:val="24"/>
        </w:rPr>
        <w:t xml:space="preserve">l </w:t>
      </w:r>
      <w:r w:rsidRPr="0083051D">
        <w:rPr>
          <w:rFonts w:ascii="Arial" w:hAnsi="Arial" w:cs="Arial"/>
          <w:sz w:val="24"/>
          <w:szCs w:val="24"/>
        </w:rPr>
        <w:t>Consejo General</w:t>
      </w:r>
      <w:r w:rsidR="00CF2EEB">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EA0387">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C1162E6" w14:textId="61E5146D" w:rsidR="001660B3" w:rsidRDefault="001660B3" w:rsidP="00F7470E">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sin número, recibido en Oficialía de Partes de este Instituto el </w:t>
      </w:r>
      <w:r w:rsidR="0088477F">
        <w:rPr>
          <w:rFonts w:ascii="Arial" w:hAnsi="Arial" w:cs="Arial"/>
          <w:sz w:val="24"/>
          <w:szCs w:val="24"/>
        </w:rPr>
        <w:t xml:space="preserve">20 </w:t>
      </w:r>
      <w:r w:rsidRPr="001660B3">
        <w:rPr>
          <w:rFonts w:ascii="Arial" w:hAnsi="Arial" w:cs="Arial"/>
          <w:sz w:val="24"/>
          <w:szCs w:val="24"/>
        </w:rPr>
        <w:t xml:space="preserve">de </w:t>
      </w:r>
      <w:r w:rsidR="0088477F">
        <w:rPr>
          <w:rFonts w:ascii="Arial" w:hAnsi="Arial" w:cs="Arial"/>
          <w:sz w:val="24"/>
          <w:szCs w:val="24"/>
        </w:rPr>
        <w:t xml:space="preserve">septiembre </w:t>
      </w:r>
      <w:r w:rsidR="000E5025">
        <w:rPr>
          <w:rFonts w:ascii="Arial" w:hAnsi="Arial" w:cs="Arial"/>
          <w:sz w:val="24"/>
          <w:szCs w:val="24"/>
        </w:rPr>
        <w:t>de 2022</w:t>
      </w:r>
      <w:r w:rsidRPr="001660B3">
        <w:rPr>
          <w:rFonts w:ascii="Arial" w:hAnsi="Arial" w:cs="Arial"/>
          <w:sz w:val="24"/>
          <w:szCs w:val="24"/>
        </w:rPr>
        <w:t xml:space="preserve">, identificado con el número de folio </w:t>
      </w:r>
      <w:r w:rsidR="0088477F">
        <w:rPr>
          <w:rFonts w:ascii="Arial" w:hAnsi="Arial" w:cs="Arial"/>
          <w:sz w:val="24"/>
          <w:szCs w:val="24"/>
        </w:rPr>
        <w:t>080861</w:t>
      </w:r>
      <w:r w:rsidRPr="001660B3">
        <w:rPr>
          <w:rFonts w:ascii="Arial" w:hAnsi="Arial" w:cs="Arial"/>
          <w:sz w:val="24"/>
          <w:szCs w:val="24"/>
        </w:rPr>
        <w:t>, l</w:t>
      </w:r>
      <w:r w:rsidR="0088477F">
        <w:rPr>
          <w:rFonts w:ascii="Arial" w:hAnsi="Arial" w:cs="Arial"/>
          <w:sz w:val="24"/>
          <w:szCs w:val="24"/>
        </w:rPr>
        <w:t>a</w:t>
      </w:r>
      <w:r w:rsidRPr="001660B3">
        <w:rPr>
          <w:rFonts w:ascii="Arial" w:hAnsi="Arial" w:cs="Arial"/>
          <w:sz w:val="24"/>
          <w:szCs w:val="24"/>
        </w:rPr>
        <w:t xml:space="preserve"> </w:t>
      </w:r>
      <w:r w:rsidR="00FE06F9">
        <w:rPr>
          <w:rFonts w:ascii="Arial" w:hAnsi="Arial" w:cs="Arial"/>
          <w:sz w:val="24"/>
          <w:szCs w:val="24"/>
        </w:rPr>
        <w:t>Autoridad</w:t>
      </w:r>
      <w:r w:rsidRPr="001660B3">
        <w:rPr>
          <w:rFonts w:ascii="Arial" w:hAnsi="Arial" w:cs="Arial"/>
          <w:sz w:val="24"/>
          <w:szCs w:val="24"/>
        </w:rPr>
        <w:t xml:space="preserve"> Municipal de </w:t>
      </w:r>
      <w:r w:rsidR="0088477F">
        <w:rPr>
          <w:rFonts w:ascii="Arial" w:hAnsi="Arial" w:cs="Arial"/>
          <w:sz w:val="24"/>
          <w:szCs w:val="24"/>
        </w:rPr>
        <w:t>Santa Magdalena Jicotlán</w:t>
      </w:r>
      <w:r w:rsidRPr="001660B3">
        <w:rPr>
          <w:rFonts w:ascii="Arial" w:hAnsi="Arial" w:cs="Arial"/>
          <w:sz w:val="24"/>
          <w:szCs w:val="24"/>
        </w:rPr>
        <w:t xml:space="preserve">, </w:t>
      </w:r>
      <w:r w:rsidRPr="001660B3">
        <w:rPr>
          <w:rFonts w:ascii="Arial" w:hAnsi="Arial" w:cs="Arial"/>
          <w:sz w:val="24"/>
          <w:szCs w:val="24"/>
        </w:rPr>
        <w:lastRenderedPageBreak/>
        <w:t>Oaxaca, informó a esta autoridad administrativa la fecha, hora y lugar de celebración de la Asamblea electiva de sus Autoridades Municipales.</w:t>
      </w:r>
    </w:p>
    <w:p w14:paraId="6FE19222" w14:textId="77777777" w:rsidR="0088477F" w:rsidRDefault="0088477F" w:rsidP="0088477F">
      <w:pPr>
        <w:pStyle w:val="Prrafodelista"/>
        <w:suppressAutoHyphens/>
        <w:spacing w:before="120" w:after="0" w:line="276" w:lineRule="auto"/>
        <w:ind w:left="426"/>
        <w:rPr>
          <w:rFonts w:ascii="Arial" w:hAnsi="Arial" w:cs="Arial"/>
          <w:sz w:val="24"/>
          <w:szCs w:val="24"/>
        </w:rPr>
      </w:pPr>
    </w:p>
    <w:p w14:paraId="1F6E2F2E" w14:textId="6D57A9D1" w:rsidR="00BE7616" w:rsidRDefault="0019334C" w:rsidP="00BE7616">
      <w:pPr>
        <w:pStyle w:val="Prrafodelista"/>
        <w:numPr>
          <w:ilvl w:val="0"/>
          <w:numId w:val="2"/>
        </w:numPr>
        <w:suppressAutoHyphens/>
        <w:spacing w:before="120" w:after="0" w:line="276" w:lineRule="auto"/>
        <w:ind w:left="426"/>
        <w:rPr>
          <w:rFonts w:ascii="Arial" w:hAnsi="Arial" w:cs="Arial"/>
          <w:sz w:val="24"/>
          <w:szCs w:val="24"/>
        </w:rPr>
      </w:pPr>
      <w:r>
        <w:rPr>
          <w:rFonts w:ascii="Arial" w:hAnsi="Arial" w:cs="Arial"/>
          <w:b/>
          <w:bCs/>
          <w:sz w:val="24"/>
          <w:szCs w:val="24"/>
        </w:rPr>
        <w:t>A</w:t>
      </w:r>
      <w:r w:rsidR="0088477F">
        <w:rPr>
          <w:rFonts w:ascii="Arial" w:hAnsi="Arial" w:cs="Arial"/>
          <w:b/>
          <w:bCs/>
          <w:sz w:val="24"/>
          <w:szCs w:val="24"/>
        </w:rPr>
        <w:t>claración</w:t>
      </w:r>
      <w:r>
        <w:rPr>
          <w:rFonts w:ascii="Arial" w:hAnsi="Arial" w:cs="Arial"/>
          <w:b/>
          <w:bCs/>
          <w:sz w:val="24"/>
          <w:szCs w:val="24"/>
        </w:rPr>
        <w:t xml:space="preserve"> sobre contenido del Dictamen</w:t>
      </w:r>
      <w:r w:rsidR="0088477F">
        <w:rPr>
          <w:rFonts w:ascii="Arial" w:hAnsi="Arial" w:cs="Arial"/>
          <w:b/>
          <w:bCs/>
          <w:sz w:val="24"/>
          <w:szCs w:val="24"/>
        </w:rPr>
        <w:t>.</w:t>
      </w:r>
      <w:r w:rsidR="0088477F">
        <w:rPr>
          <w:rFonts w:ascii="Arial" w:hAnsi="Arial" w:cs="Arial"/>
          <w:sz w:val="24"/>
          <w:szCs w:val="24"/>
        </w:rPr>
        <w:t xml:space="preserve"> </w:t>
      </w:r>
      <w:r w:rsidR="0088477F" w:rsidRPr="001660B3">
        <w:rPr>
          <w:rFonts w:ascii="Arial" w:hAnsi="Arial" w:cs="Arial"/>
          <w:sz w:val="24"/>
          <w:szCs w:val="24"/>
        </w:rPr>
        <w:t xml:space="preserve">Mediante oficio sin número, recibido en Oficialía de Partes de este Instituto el </w:t>
      </w:r>
      <w:r w:rsidR="0088477F">
        <w:rPr>
          <w:rFonts w:ascii="Arial" w:hAnsi="Arial" w:cs="Arial"/>
          <w:sz w:val="24"/>
          <w:szCs w:val="24"/>
        </w:rPr>
        <w:t xml:space="preserve">7 </w:t>
      </w:r>
      <w:r w:rsidR="0088477F" w:rsidRPr="001660B3">
        <w:rPr>
          <w:rFonts w:ascii="Arial" w:hAnsi="Arial" w:cs="Arial"/>
          <w:sz w:val="24"/>
          <w:szCs w:val="24"/>
        </w:rPr>
        <w:t xml:space="preserve">de </w:t>
      </w:r>
      <w:r w:rsidR="0088477F">
        <w:rPr>
          <w:rFonts w:ascii="Arial" w:hAnsi="Arial" w:cs="Arial"/>
          <w:sz w:val="24"/>
          <w:szCs w:val="24"/>
        </w:rPr>
        <w:t>octubre de 2022</w:t>
      </w:r>
      <w:r w:rsidR="0088477F" w:rsidRPr="001660B3">
        <w:rPr>
          <w:rFonts w:ascii="Arial" w:hAnsi="Arial" w:cs="Arial"/>
          <w:sz w:val="24"/>
          <w:szCs w:val="24"/>
        </w:rPr>
        <w:t xml:space="preserve">, identificado con el número de folio </w:t>
      </w:r>
      <w:r w:rsidR="0088477F">
        <w:rPr>
          <w:rFonts w:ascii="Arial" w:hAnsi="Arial" w:cs="Arial"/>
          <w:sz w:val="24"/>
          <w:szCs w:val="24"/>
        </w:rPr>
        <w:t>081597</w:t>
      </w:r>
      <w:r w:rsidR="0088477F" w:rsidRPr="001660B3">
        <w:rPr>
          <w:rFonts w:ascii="Arial" w:hAnsi="Arial" w:cs="Arial"/>
          <w:sz w:val="24"/>
          <w:szCs w:val="24"/>
        </w:rPr>
        <w:t>, l</w:t>
      </w:r>
      <w:r w:rsidR="0088477F">
        <w:rPr>
          <w:rFonts w:ascii="Arial" w:hAnsi="Arial" w:cs="Arial"/>
          <w:sz w:val="24"/>
          <w:szCs w:val="24"/>
        </w:rPr>
        <w:t>a</w:t>
      </w:r>
      <w:r w:rsidR="0088477F" w:rsidRPr="001660B3">
        <w:rPr>
          <w:rFonts w:ascii="Arial" w:hAnsi="Arial" w:cs="Arial"/>
          <w:sz w:val="24"/>
          <w:szCs w:val="24"/>
        </w:rPr>
        <w:t xml:space="preserve"> </w:t>
      </w:r>
      <w:r w:rsidR="00FE06F9">
        <w:rPr>
          <w:rFonts w:ascii="Arial" w:hAnsi="Arial" w:cs="Arial"/>
          <w:sz w:val="24"/>
          <w:szCs w:val="24"/>
        </w:rPr>
        <w:t>Autoridad</w:t>
      </w:r>
      <w:r w:rsidR="0088477F" w:rsidRPr="001660B3">
        <w:rPr>
          <w:rFonts w:ascii="Arial" w:hAnsi="Arial" w:cs="Arial"/>
          <w:sz w:val="24"/>
          <w:szCs w:val="24"/>
        </w:rPr>
        <w:t xml:space="preserve"> Municipal de </w:t>
      </w:r>
      <w:r w:rsidR="0088477F">
        <w:rPr>
          <w:rFonts w:ascii="Arial" w:hAnsi="Arial" w:cs="Arial"/>
          <w:sz w:val="24"/>
          <w:szCs w:val="24"/>
        </w:rPr>
        <w:t>Santa Magdalena Jicotlán</w:t>
      </w:r>
      <w:r w:rsidR="0088477F" w:rsidRPr="001660B3">
        <w:rPr>
          <w:rFonts w:ascii="Arial" w:hAnsi="Arial" w:cs="Arial"/>
          <w:sz w:val="24"/>
          <w:szCs w:val="24"/>
        </w:rPr>
        <w:t xml:space="preserve">, Oaxaca, </w:t>
      </w:r>
      <w:r w:rsidR="0088477F">
        <w:rPr>
          <w:rFonts w:ascii="Arial" w:hAnsi="Arial" w:cs="Arial"/>
          <w:sz w:val="24"/>
          <w:szCs w:val="24"/>
        </w:rPr>
        <w:t xml:space="preserve">hizo del conocimiento a la DESNI </w:t>
      </w:r>
      <w:r w:rsidR="00FE06F9">
        <w:rPr>
          <w:rFonts w:ascii="Arial" w:hAnsi="Arial" w:cs="Arial"/>
          <w:sz w:val="24"/>
          <w:szCs w:val="24"/>
        </w:rPr>
        <w:t xml:space="preserve">sobre la aclaración </w:t>
      </w:r>
      <w:r>
        <w:rPr>
          <w:rFonts w:ascii="Arial" w:hAnsi="Arial" w:cs="Arial"/>
          <w:sz w:val="24"/>
          <w:szCs w:val="24"/>
        </w:rPr>
        <w:t>del</w:t>
      </w:r>
      <w:r w:rsidR="00FE06F9">
        <w:rPr>
          <w:rFonts w:ascii="Arial" w:hAnsi="Arial" w:cs="Arial"/>
          <w:sz w:val="24"/>
          <w:szCs w:val="24"/>
        </w:rPr>
        <w:t xml:space="preserve"> </w:t>
      </w:r>
      <w:r>
        <w:rPr>
          <w:rFonts w:ascii="Arial" w:hAnsi="Arial" w:cs="Arial"/>
          <w:sz w:val="24"/>
          <w:szCs w:val="24"/>
        </w:rPr>
        <w:t xml:space="preserve">Dictamen número </w:t>
      </w:r>
      <w:r w:rsidR="00FE06F9">
        <w:rPr>
          <w:rFonts w:ascii="Arial" w:hAnsi="Arial" w:cs="Arial"/>
          <w:sz w:val="24"/>
          <w:szCs w:val="24"/>
        </w:rPr>
        <w:t>DESNI-IEEPCO-CAT-018/2022</w:t>
      </w:r>
      <w:r>
        <w:rPr>
          <w:rFonts w:ascii="Arial" w:hAnsi="Arial" w:cs="Arial"/>
          <w:sz w:val="24"/>
          <w:szCs w:val="24"/>
        </w:rPr>
        <w:t xml:space="preserve"> correspondiente a la comunidad respecto de la integración de la Mesa de los Debates que no se nombra, la asamblea es encabezada por la autoridad municipal y el Secretario Municipal; por otra parte, también precisó que la asamblea es únicamente para nombrar a las personas que integrarán el Ayuntamiento a través de duplas, no ternas como viene e</w:t>
      </w:r>
      <w:r w:rsidR="0074496F">
        <w:rPr>
          <w:rFonts w:ascii="Arial" w:hAnsi="Arial" w:cs="Arial"/>
          <w:sz w:val="24"/>
          <w:szCs w:val="24"/>
        </w:rPr>
        <w:t>n e</w:t>
      </w:r>
      <w:r>
        <w:rPr>
          <w:rFonts w:ascii="Arial" w:hAnsi="Arial" w:cs="Arial"/>
          <w:sz w:val="24"/>
          <w:szCs w:val="24"/>
        </w:rPr>
        <w:t>l Dictamen.</w:t>
      </w:r>
    </w:p>
    <w:p w14:paraId="4BF5EDEC" w14:textId="77777777" w:rsidR="00BE7616" w:rsidRPr="00BE7616" w:rsidRDefault="00BE7616" w:rsidP="00BE7616">
      <w:pPr>
        <w:pStyle w:val="Prrafodelista"/>
        <w:rPr>
          <w:rFonts w:ascii="Arial" w:hAnsi="Arial" w:cs="Arial"/>
          <w:sz w:val="24"/>
          <w:szCs w:val="24"/>
        </w:rPr>
      </w:pPr>
    </w:p>
    <w:p w14:paraId="7B711D50" w14:textId="75689287"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Mediante oficio sin número</w:t>
      </w:r>
      <w:r w:rsidR="00BE7616">
        <w:rPr>
          <w:rFonts w:ascii="Arial" w:hAnsi="Arial" w:cs="Arial"/>
          <w:sz w:val="24"/>
          <w:szCs w:val="24"/>
        </w:rPr>
        <w:t>,</w:t>
      </w:r>
      <w:r w:rsidRPr="004C381A">
        <w:rPr>
          <w:rFonts w:ascii="Arial" w:hAnsi="Arial" w:cs="Arial"/>
          <w:sz w:val="24"/>
          <w:szCs w:val="24"/>
        </w:rPr>
        <w:t xml:space="preserve">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Oficialía de Partes de este Instituto el 2</w:t>
      </w:r>
      <w:r w:rsidR="00FE06F9">
        <w:rPr>
          <w:rFonts w:ascii="Arial" w:hAnsi="Arial" w:cs="Arial"/>
          <w:bCs/>
          <w:spacing w:val="1"/>
          <w:sz w:val="24"/>
          <w:szCs w:val="24"/>
        </w:rPr>
        <w:t>8</w:t>
      </w:r>
      <w:r w:rsidR="004C381A" w:rsidRPr="004C381A">
        <w:rPr>
          <w:rFonts w:ascii="Arial" w:hAnsi="Arial" w:cs="Arial"/>
          <w:bCs/>
          <w:spacing w:val="1"/>
          <w:sz w:val="24"/>
          <w:szCs w:val="24"/>
        </w:rPr>
        <w:t xml:space="preserve"> de </w:t>
      </w:r>
      <w:r w:rsidR="00FE06F9">
        <w:rPr>
          <w:rFonts w:ascii="Arial" w:hAnsi="Arial" w:cs="Arial"/>
          <w:bCs/>
          <w:spacing w:val="1"/>
          <w:sz w:val="24"/>
          <w:szCs w:val="24"/>
        </w:rPr>
        <w:t>octubre</w:t>
      </w:r>
      <w:r w:rsidR="004C381A" w:rsidRPr="004C381A">
        <w:rPr>
          <w:rFonts w:ascii="Arial" w:hAnsi="Arial" w:cs="Arial"/>
          <w:bCs/>
          <w:spacing w:val="1"/>
          <w:sz w:val="24"/>
          <w:szCs w:val="24"/>
        </w:rPr>
        <w:t xml:space="preserve"> de 2022,</w:t>
      </w:r>
      <w:r w:rsidR="004C381A" w:rsidRPr="004C381A">
        <w:rPr>
          <w:rFonts w:ascii="Arial" w:hAnsi="Arial" w:cs="Arial"/>
          <w:bCs/>
          <w:sz w:val="24"/>
          <w:szCs w:val="24"/>
        </w:rPr>
        <w:t xml:space="preserve"> identificado con el número de folio 08</w:t>
      </w:r>
      <w:r w:rsidR="00FE06F9">
        <w:rPr>
          <w:rFonts w:ascii="Arial" w:hAnsi="Arial" w:cs="Arial"/>
          <w:bCs/>
          <w:sz w:val="24"/>
          <w:szCs w:val="24"/>
        </w:rPr>
        <w:t>2624</w:t>
      </w:r>
      <w:r w:rsidR="004C381A" w:rsidRPr="004C381A">
        <w:rPr>
          <w:rFonts w:ascii="Arial" w:hAnsi="Arial" w:cs="Arial"/>
          <w:bCs/>
          <w:sz w:val="24"/>
          <w:szCs w:val="24"/>
        </w:rPr>
        <w:t xml:space="preserve">, </w:t>
      </w:r>
      <w:r w:rsidR="0088477F">
        <w:rPr>
          <w:rFonts w:ascii="Arial" w:hAnsi="Arial" w:cs="Arial"/>
          <w:sz w:val="24"/>
          <w:szCs w:val="24"/>
        </w:rPr>
        <w:t>la</w:t>
      </w:r>
      <w:r w:rsidR="004C381A" w:rsidRPr="004C381A">
        <w:rPr>
          <w:rFonts w:ascii="Arial" w:hAnsi="Arial" w:cs="Arial"/>
          <w:sz w:val="24"/>
          <w:szCs w:val="24"/>
        </w:rPr>
        <w:t xml:space="preserve"> President</w:t>
      </w:r>
      <w:r w:rsidR="0088477F">
        <w:rPr>
          <w:rFonts w:ascii="Arial" w:hAnsi="Arial" w:cs="Arial"/>
          <w:sz w:val="24"/>
          <w:szCs w:val="24"/>
        </w:rPr>
        <w:t>a</w:t>
      </w:r>
      <w:r w:rsidR="004C381A" w:rsidRPr="004C381A">
        <w:rPr>
          <w:rFonts w:ascii="Arial" w:hAnsi="Arial" w:cs="Arial"/>
          <w:sz w:val="24"/>
          <w:szCs w:val="24"/>
        </w:rPr>
        <w:t xml:space="preserve"> Municipal de </w:t>
      </w:r>
      <w:r w:rsidR="0088477F">
        <w:rPr>
          <w:rFonts w:ascii="Arial" w:hAnsi="Arial" w:cs="Arial"/>
          <w:sz w:val="24"/>
          <w:szCs w:val="24"/>
        </w:rPr>
        <w:t>Santa Magdalena Jicotlán</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CF2EEB">
        <w:rPr>
          <w:rFonts w:ascii="Arial" w:hAnsi="Arial" w:cs="Arial"/>
          <w:sz w:val="24"/>
          <w:szCs w:val="24"/>
        </w:rPr>
        <w:t xml:space="preserve">e Instituto </w:t>
      </w:r>
      <w:r w:rsidR="00D526AB" w:rsidRPr="004C381A">
        <w:rPr>
          <w:rFonts w:ascii="Arial" w:hAnsi="Arial" w:cs="Arial"/>
          <w:sz w:val="24"/>
          <w:szCs w:val="24"/>
        </w:rPr>
        <w:t xml:space="preserve">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B75A89">
        <w:rPr>
          <w:rFonts w:ascii="Arial" w:hAnsi="Arial" w:cs="Arial"/>
          <w:sz w:val="24"/>
          <w:szCs w:val="24"/>
        </w:rPr>
        <w:t>23</w:t>
      </w:r>
      <w:r w:rsidR="00C8243A" w:rsidRPr="004C381A">
        <w:rPr>
          <w:rFonts w:ascii="Arial" w:hAnsi="Arial" w:cs="Arial"/>
          <w:sz w:val="24"/>
          <w:szCs w:val="24"/>
        </w:rPr>
        <w:t xml:space="preserve"> de </w:t>
      </w:r>
      <w:r w:rsidR="00B75A89">
        <w:rPr>
          <w:rFonts w:ascii="Arial" w:hAnsi="Arial" w:cs="Arial"/>
          <w:sz w:val="24"/>
          <w:szCs w:val="24"/>
        </w:rPr>
        <w:t>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3219D231" w14:textId="55BA8EB5" w:rsidR="00B75A89" w:rsidRDefault="00B75A89"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primera convocatori</w:t>
      </w:r>
      <w:r w:rsidR="00BE7616">
        <w:rPr>
          <w:rFonts w:ascii="Arial" w:hAnsi="Arial" w:cs="Arial"/>
          <w:sz w:val="24"/>
          <w:szCs w:val="24"/>
        </w:rPr>
        <w:t>a, para la elección de Autoridades Municipales de Santa Magdalena Jicotlán, Oaxaca de fecha 23 de octubre del 2022.</w:t>
      </w:r>
    </w:p>
    <w:p w14:paraId="1971D6E3" w14:textId="5BE2FEC5" w:rsidR="00B75A89" w:rsidRDefault="00B75A89"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segunda convocatoria </w:t>
      </w:r>
      <w:r w:rsidR="00BE7616">
        <w:rPr>
          <w:rFonts w:ascii="Arial" w:hAnsi="Arial" w:cs="Arial"/>
          <w:sz w:val="24"/>
          <w:szCs w:val="24"/>
        </w:rPr>
        <w:t>para la elección de Autoridades Municipales de Santa Magdalena Jicotlán, Oaxaca de fecha 23 de octubre del 2022.</w:t>
      </w:r>
    </w:p>
    <w:p w14:paraId="572BC5DC" w14:textId="03991315" w:rsidR="00B75A89" w:rsidRDefault="00B75A89"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tercera convocatoria </w:t>
      </w:r>
      <w:r w:rsidR="00BE7616">
        <w:rPr>
          <w:rFonts w:ascii="Arial" w:hAnsi="Arial" w:cs="Arial"/>
          <w:sz w:val="24"/>
          <w:szCs w:val="24"/>
        </w:rPr>
        <w:t>para la elección de Autoridades Municipales de Santa Magdalena Jicotlán, Oaxaca de fecha 23 de octubre del 2022</w:t>
      </w:r>
      <w:r>
        <w:rPr>
          <w:rFonts w:ascii="Arial" w:hAnsi="Arial" w:cs="Arial"/>
          <w:sz w:val="24"/>
          <w:szCs w:val="24"/>
        </w:rPr>
        <w:t>.</w:t>
      </w:r>
    </w:p>
    <w:p w14:paraId="1B08928C" w14:textId="34AFF6DC" w:rsidR="00B75A89" w:rsidRDefault="00B75A89"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Copias certificadas de </w:t>
      </w:r>
      <w:r w:rsidR="00BE7616">
        <w:rPr>
          <w:rFonts w:ascii="Arial" w:hAnsi="Arial" w:cs="Arial"/>
          <w:sz w:val="24"/>
          <w:szCs w:val="24"/>
        </w:rPr>
        <w:t>evidencias fotográficas de la publicación del Dictamen</w:t>
      </w:r>
      <w:r>
        <w:rPr>
          <w:rFonts w:ascii="Arial" w:hAnsi="Arial" w:cs="Arial"/>
          <w:sz w:val="24"/>
          <w:szCs w:val="24"/>
        </w:rPr>
        <w:t>.</w:t>
      </w:r>
    </w:p>
    <w:p w14:paraId="36EE9D26" w14:textId="6AACCE46" w:rsidR="00B75A89" w:rsidRDefault="00B75A89"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w:t>
      </w:r>
      <w:r w:rsidR="00BE7616">
        <w:rPr>
          <w:rFonts w:ascii="Arial" w:hAnsi="Arial" w:cs="Arial"/>
          <w:sz w:val="24"/>
          <w:szCs w:val="24"/>
        </w:rPr>
        <w:t>s</w:t>
      </w:r>
      <w:r>
        <w:rPr>
          <w:rFonts w:ascii="Arial" w:hAnsi="Arial" w:cs="Arial"/>
          <w:sz w:val="24"/>
          <w:szCs w:val="24"/>
        </w:rPr>
        <w:t xml:space="preserve"> certificada</w:t>
      </w:r>
      <w:r w:rsidR="00BE7616">
        <w:rPr>
          <w:rFonts w:ascii="Arial" w:hAnsi="Arial" w:cs="Arial"/>
          <w:sz w:val="24"/>
          <w:szCs w:val="24"/>
        </w:rPr>
        <w:t>s</w:t>
      </w:r>
      <w:r>
        <w:rPr>
          <w:rFonts w:ascii="Arial" w:hAnsi="Arial" w:cs="Arial"/>
          <w:sz w:val="24"/>
          <w:szCs w:val="24"/>
        </w:rPr>
        <w:t xml:space="preserve"> de</w:t>
      </w:r>
      <w:r w:rsidR="00BE7616">
        <w:rPr>
          <w:rFonts w:ascii="Arial" w:hAnsi="Arial" w:cs="Arial"/>
          <w:sz w:val="24"/>
          <w:szCs w:val="24"/>
        </w:rPr>
        <w:t xml:space="preserve">l </w:t>
      </w:r>
      <w:r>
        <w:rPr>
          <w:rFonts w:ascii="Arial" w:hAnsi="Arial" w:cs="Arial"/>
          <w:sz w:val="24"/>
          <w:szCs w:val="24"/>
        </w:rPr>
        <w:t xml:space="preserve">Acta de Asamblea </w:t>
      </w:r>
      <w:r w:rsidR="00BE7616">
        <w:rPr>
          <w:rFonts w:ascii="Arial" w:hAnsi="Arial" w:cs="Arial"/>
          <w:sz w:val="24"/>
          <w:szCs w:val="24"/>
        </w:rPr>
        <w:t xml:space="preserve">General Comunitaria </w:t>
      </w:r>
      <w:r>
        <w:rPr>
          <w:rFonts w:ascii="Arial" w:hAnsi="Arial" w:cs="Arial"/>
          <w:sz w:val="24"/>
          <w:szCs w:val="24"/>
        </w:rPr>
        <w:t>de</w:t>
      </w:r>
      <w:r w:rsidR="00BE7616">
        <w:rPr>
          <w:rFonts w:ascii="Arial" w:hAnsi="Arial" w:cs="Arial"/>
          <w:sz w:val="24"/>
          <w:szCs w:val="24"/>
        </w:rPr>
        <w:t xml:space="preserve"> elección de Autoridades Municipales de fecha </w:t>
      </w:r>
      <w:r>
        <w:rPr>
          <w:rFonts w:ascii="Arial" w:hAnsi="Arial" w:cs="Arial"/>
          <w:sz w:val="24"/>
          <w:szCs w:val="24"/>
        </w:rPr>
        <w:t>23 de octubre de 2022</w:t>
      </w:r>
      <w:r w:rsidR="00BE7616">
        <w:rPr>
          <w:rFonts w:ascii="Arial" w:hAnsi="Arial" w:cs="Arial"/>
          <w:sz w:val="24"/>
          <w:szCs w:val="24"/>
        </w:rPr>
        <w:t>.</w:t>
      </w:r>
    </w:p>
    <w:p w14:paraId="72566648" w14:textId="571AB81A" w:rsidR="00B75A89" w:rsidRDefault="00B75A89"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simple de credencial para votar </w:t>
      </w:r>
      <w:r w:rsidR="0074496F">
        <w:rPr>
          <w:rFonts w:ascii="Arial" w:hAnsi="Arial" w:cs="Arial"/>
          <w:sz w:val="24"/>
          <w:szCs w:val="24"/>
        </w:rPr>
        <w:t>de las personas electas</w:t>
      </w:r>
      <w:r>
        <w:rPr>
          <w:rFonts w:ascii="Arial" w:hAnsi="Arial" w:cs="Arial"/>
          <w:sz w:val="24"/>
          <w:szCs w:val="24"/>
        </w:rPr>
        <w:t>.</w:t>
      </w:r>
    </w:p>
    <w:p w14:paraId="70D1AF2D" w14:textId="37159CFB" w:rsidR="00B75A89" w:rsidRDefault="00B75A89"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constancia de Origen y vecindad </w:t>
      </w:r>
      <w:r w:rsidR="0074496F">
        <w:rPr>
          <w:rFonts w:ascii="Arial" w:hAnsi="Arial" w:cs="Arial"/>
          <w:sz w:val="24"/>
          <w:szCs w:val="24"/>
        </w:rPr>
        <w:t>de las personas electas</w:t>
      </w:r>
      <w:r>
        <w:rPr>
          <w:rFonts w:ascii="Arial" w:hAnsi="Arial" w:cs="Arial"/>
          <w:sz w:val="24"/>
          <w:szCs w:val="24"/>
        </w:rPr>
        <w:t>.</w:t>
      </w:r>
    </w:p>
    <w:p w14:paraId="7C603F68" w14:textId="02DFABBE"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B75A89">
        <w:rPr>
          <w:rFonts w:ascii="Arial" w:hAnsi="Arial" w:cs="Arial"/>
          <w:sz w:val="24"/>
          <w:szCs w:val="24"/>
        </w:rPr>
        <w:t>23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0F3932" w:rsidRPr="000F3932">
        <w:rPr>
          <w:rFonts w:ascii="Arial" w:hAnsi="Arial" w:cs="Arial"/>
          <w:b/>
          <w:bCs/>
          <w:sz w:val="24"/>
          <w:szCs w:val="24"/>
        </w:rPr>
        <w:t>un año y medio</w:t>
      </w:r>
      <w:r>
        <w:rPr>
          <w:rFonts w:ascii="Arial" w:hAnsi="Arial" w:cs="Arial"/>
          <w:sz w:val="24"/>
          <w:szCs w:val="24"/>
        </w:rPr>
        <w:t xml:space="preserve">, </w:t>
      </w:r>
      <w:r>
        <w:rPr>
          <w:rFonts w:ascii="Arial" w:hAnsi="Arial" w:cs="Arial"/>
          <w:sz w:val="24"/>
          <w:szCs w:val="24"/>
        </w:rPr>
        <w:lastRenderedPageBreak/>
        <w:t xml:space="preserve">establecido del 1 de enero de 2023 al </w:t>
      </w:r>
      <w:r w:rsidR="00B73809">
        <w:rPr>
          <w:rFonts w:ascii="Arial" w:hAnsi="Arial" w:cs="Arial"/>
          <w:sz w:val="24"/>
          <w:szCs w:val="24"/>
        </w:rPr>
        <w:t>30 de junio</w:t>
      </w:r>
      <w:r>
        <w:rPr>
          <w:rFonts w:ascii="Arial" w:hAnsi="Arial" w:cs="Arial"/>
          <w:sz w:val="24"/>
          <w:szCs w:val="24"/>
        </w:rPr>
        <w:t xml:space="preserve"> de 2024</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33FDB842" w14:textId="6309DC05" w:rsidR="00146A75" w:rsidRPr="00B75A89" w:rsidRDefault="00146A75" w:rsidP="00B75A89">
      <w:pPr>
        <w:suppressAutoHyphens/>
        <w:spacing w:after="0" w:line="276" w:lineRule="auto"/>
        <w:ind w:right="1"/>
        <w:rPr>
          <w:rFonts w:ascii="Arial" w:hAnsi="Arial" w:cs="Arial"/>
          <w:sz w:val="24"/>
          <w:szCs w:val="24"/>
        </w:rPr>
      </w:pPr>
    </w:p>
    <w:p w14:paraId="136D7AB6" w14:textId="63D1A612"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r w:rsidR="00B75A89">
        <w:rPr>
          <w:rFonts w:ascii="Arial" w:hAnsi="Arial" w:cs="Arial"/>
          <w:sz w:val="24"/>
          <w:szCs w:val="24"/>
        </w:rPr>
        <w:t xml:space="preserve"> de asistencia.</w:t>
      </w:r>
    </w:p>
    <w:p w14:paraId="7CDCEFE1" w14:textId="0272556F" w:rsidR="00B75A89" w:rsidRDefault="00B75A8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Declaración del </w:t>
      </w:r>
      <w:r w:rsidR="003B1642">
        <w:rPr>
          <w:rFonts w:ascii="Arial" w:hAnsi="Arial" w:cs="Arial"/>
          <w:sz w:val="24"/>
          <w:szCs w:val="24"/>
        </w:rPr>
        <w:t>quórum</w:t>
      </w:r>
      <w:r>
        <w:rPr>
          <w:rFonts w:ascii="Arial" w:hAnsi="Arial" w:cs="Arial"/>
          <w:sz w:val="24"/>
          <w:szCs w:val="24"/>
        </w:rPr>
        <w:t xml:space="preserve"> legal.</w:t>
      </w:r>
    </w:p>
    <w:p w14:paraId="57074D89" w14:textId="2725190B" w:rsidR="00B75A89" w:rsidRDefault="00B75A8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553E7DD5" w14:textId="16AFCE7E" w:rsidR="00B75A89" w:rsidRDefault="00B75A8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Lectura y aprobación del Orden del Día.</w:t>
      </w:r>
    </w:p>
    <w:p w14:paraId="6EB0E106" w14:textId="0A91D0BD" w:rsidR="00B75A89" w:rsidRDefault="00B75A8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 los nuevos concejales para el periodo </w:t>
      </w:r>
      <w:r w:rsidR="003B1642">
        <w:rPr>
          <w:rFonts w:ascii="Arial" w:hAnsi="Arial" w:cs="Arial"/>
          <w:sz w:val="24"/>
          <w:szCs w:val="24"/>
        </w:rPr>
        <w:t>del 1 de enero del 2023 al 30 de junio del 2014</w:t>
      </w:r>
      <w:r>
        <w:rPr>
          <w:rFonts w:ascii="Arial" w:hAnsi="Arial" w:cs="Arial"/>
          <w:sz w:val="24"/>
          <w:szCs w:val="24"/>
        </w:rPr>
        <w:t>.</w:t>
      </w:r>
    </w:p>
    <w:p w14:paraId="6255FB76" w14:textId="676F668C" w:rsidR="00B75A89" w:rsidRDefault="00B75A8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Clausura de la Asamblea.</w:t>
      </w:r>
    </w:p>
    <w:p w14:paraId="732B32BB" w14:textId="7C489145" w:rsidR="00146A75" w:rsidRPr="00B75A89" w:rsidRDefault="00146A75" w:rsidP="00B75A89">
      <w:pPr>
        <w:suppressAutoHyphens/>
        <w:spacing w:after="0" w:line="276" w:lineRule="auto"/>
        <w:ind w:right="28"/>
        <w:rPr>
          <w:rFonts w:ascii="Arial" w:hAnsi="Arial" w:cs="Arial"/>
          <w:sz w:val="24"/>
          <w:szCs w:val="24"/>
        </w:rPr>
      </w:pPr>
    </w:p>
    <w:p w14:paraId="2F77BF77" w14:textId="5F9D076F" w:rsidR="00B75A89" w:rsidRDefault="00B75A89" w:rsidP="00B75A89">
      <w:pPr>
        <w:pStyle w:val="Prrafodelista"/>
        <w:numPr>
          <w:ilvl w:val="0"/>
          <w:numId w:val="2"/>
        </w:numPr>
        <w:suppressAutoHyphens/>
        <w:spacing w:before="120" w:after="0" w:line="276" w:lineRule="auto"/>
        <w:ind w:left="426"/>
        <w:rPr>
          <w:rFonts w:ascii="Arial" w:hAnsi="Arial" w:cs="Arial"/>
          <w:sz w:val="24"/>
          <w:szCs w:val="24"/>
        </w:rPr>
      </w:pPr>
      <w:r>
        <w:rPr>
          <w:rFonts w:ascii="Arial" w:hAnsi="Arial" w:cs="Arial"/>
          <w:b/>
          <w:bCs/>
          <w:sz w:val="24"/>
          <w:szCs w:val="24"/>
        </w:rPr>
        <w:t xml:space="preserve">Documentación </w:t>
      </w:r>
      <w:r w:rsidR="0074496F">
        <w:rPr>
          <w:rFonts w:ascii="Arial" w:hAnsi="Arial" w:cs="Arial"/>
          <w:b/>
          <w:bCs/>
          <w:sz w:val="24"/>
          <w:szCs w:val="24"/>
        </w:rPr>
        <w:t>c</w:t>
      </w:r>
      <w:r>
        <w:rPr>
          <w:rFonts w:ascii="Arial" w:hAnsi="Arial" w:cs="Arial"/>
          <w:b/>
          <w:bCs/>
          <w:sz w:val="24"/>
          <w:szCs w:val="24"/>
        </w:rPr>
        <w:t>omplementaria.</w:t>
      </w:r>
      <w:r w:rsidRPr="00B75A89">
        <w:rPr>
          <w:rFonts w:ascii="Arial" w:hAnsi="Arial" w:cs="Arial"/>
          <w:sz w:val="24"/>
          <w:szCs w:val="24"/>
        </w:rPr>
        <w:t xml:space="preserve"> </w:t>
      </w:r>
      <w:r w:rsidRPr="001660B3">
        <w:rPr>
          <w:rFonts w:ascii="Arial" w:hAnsi="Arial" w:cs="Arial"/>
          <w:sz w:val="24"/>
          <w:szCs w:val="24"/>
        </w:rPr>
        <w:t>Mediante oficio sin número</w:t>
      </w:r>
      <w:r>
        <w:rPr>
          <w:rFonts w:ascii="Arial" w:hAnsi="Arial" w:cs="Arial"/>
          <w:sz w:val="24"/>
          <w:szCs w:val="24"/>
        </w:rPr>
        <w:t xml:space="preserve">, </w:t>
      </w:r>
      <w:r w:rsidRPr="001660B3">
        <w:rPr>
          <w:rFonts w:ascii="Arial" w:hAnsi="Arial" w:cs="Arial"/>
          <w:sz w:val="24"/>
          <w:szCs w:val="24"/>
        </w:rPr>
        <w:t xml:space="preserve">recibido en Oficialía de Partes de este Instituto el </w:t>
      </w:r>
      <w:r>
        <w:rPr>
          <w:rFonts w:ascii="Arial" w:hAnsi="Arial" w:cs="Arial"/>
          <w:sz w:val="24"/>
          <w:szCs w:val="24"/>
        </w:rPr>
        <w:t xml:space="preserve">29 </w:t>
      </w:r>
      <w:r w:rsidRPr="001660B3">
        <w:rPr>
          <w:rFonts w:ascii="Arial" w:hAnsi="Arial" w:cs="Arial"/>
          <w:sz w:val="24"/>
          <w:szCs w:val="24"/>
        </w:rPr>
        <w:t xml:space="preserve">de </w:t>
      </w:r>
      <w:r>
        <w:rPr>
          <w:rFonts w:ascii="Arial" w:hAnsi="Arial" w:cs="Arial"/>
          <w:sz w:val="24"/>
          <w:szCs w:val="24"/>
        </w:rPr>
        <w:t>octubre de 2022</w:t>
      </w:r>
      <w:r w:rsidRPr="001660B3">
        <w:rPr>
          <w:rFonts w:ascii="Arial" w:hAnsi="Arial" w:cs="Arial"/>
          <w:sz w:val="24"/>
          <w:szCs w:val="24"/>
        </w:rPr>
        <w:t xml:space="preserve">, identificado con el número de folio </w:t>
      </w:r>
      <w:r>
        <w:rPr>
          <w:rFonts w:ascii="Arial" w:hAnsi="Arial" w:cs="Arial"/>
          <w:sz w:val="24"/>
          <w:szCs w:val="24"/>
        </w:rPr>
        <w:t>082700</w:t>
      </w:r>
      <w:r w:rsidRPr="001660B3">
        <w:rPr>
          <w:rFonts w:ascii="Arial" w:hAnsi="Arial" w:cs="Arial"/>
          <w:sz w:val="24"/>
          <w:szCs w:val="24"/>
        </w:rPr>
        <w:t>, l</w:t>
      </w:r>
      <w:r>
        <w:rPr>
          <w:rFonts w:ascii="Arial" w:hAnsi="Arial" w:cs="Arial"/>
          <w:sz w:val="24"/>
          <w:szCs w:val="24"/>
        </w:rPr>
        <w:t>a</w:t>
      </w:r>
      <w:r w:rsidRPr="001660B3">
        <w:rPr>
          <w:rFonts w:ascii="Arial" w:hAnsi="Arial" w:cs="Arial"/>
          <w:sz w:val="24"/>
          <w:szCs w:val="24"/>
        </w:rPr>
        <w:t xml:space="preserve"> </w:t>
      </w:r>
      <w:r>
        <w:rPr>
          <w:rFonts w:ascii="Arial" w:hAnsi="Arial" w:cs="Arial"/>
          <w:sz w:val="24"/>
          <w:szCs w:val="24"/>
        </w:rPr>
        <w:t>Presidenta</w:t>
      </w:r>
      <w:r w:rsidRPr="001660B3">
        <w:rPr>
          <w:rFonts w:ascii="Arial" w:hAnsi="Arial" w:cs="Arial"/>
          <w:sz w:val="24"/>
          <w:szCs w:val="24"/>
        </w:rPr>
        <w:t xml:space="preserve"> Municipal de </w:t>
      </w:r>
      <w:r>
        <w:rPr>
          <w:rFonts w:ascii="Arial" w:hAnsi="Arial" w:cs="Arial"/>
          <w:sz w:val="24"/>
          <w:szCs w:val="24"/>
        </w:rPr>
        <w:t>Santa Magdalena Jicotlán</w:t>
      </w:r>
      <w:r w:rsidRPr="001660B3">
        <w:rPr>
          <w:rFonts w:ascii="Arial" w:hAnsi="Arial" w:cs="Arial"/>
          <w:sz w:val="24"/>
          <w:szCs w:val="24"/>
        </w:rPr>
        <w:t xml:space="preserve">, Oaxaca, </w:t>
      </w:r>
      <w:r w:rsidR="00F0218C">
        <w:rPr>
          <w:rFonts w:ascii="Arial" w:hAnsi="Arial" w:cs="Arial"/>
          <w:sz w:val="24"/>
          <w:szCs w:val="24"/>
        </w:rPr>
        <w:t>remitió</w:t>
      </w:r>
      <w:r w:rsidRPr="001660B3">
        <w:rPr>
          <w:rFonts w:ascii="Arial" w:hAnsi="Arial" w:cs="Arial"/>
          <w:sz w:val="24"/>
          <w:szCs w:val="24"/>
        </w:rPr>
        <w:t xml:space="preserve"> a </w:t>
      </w:r>
      <w:r w:rsidR="00F0218C">
        <w:rPr>
          <w:rFonts w:ascii="Arial" w:hAnsi="Arial" w:cs="Arial"/>
          <w:sz w:val="24"/>
          <w:szCs w:val="24"/>
        </w:rPr>
        <w:t xml:space="preserve">la DESNI la documentación de la elección ordinaria para elegir a quienes fungirán como Autoridades Municipales en el periodo 2023-2024 del Municipio anteriormente mencionado, anexando copia certificada de la evidencia fotográfica de </w:t>
      </w:r>
      <w:r w:rsidR="0074496F">
        <w:rPr>
          <w:rFonts w:ascii="Arial" w:hAnsi="Arial" w:cs="Arial"/>
          <w:sz w:val="24"/>
          <w:szCs w:val="24"/>
        </w:rPr>
        <w:t xml:space="preserve">la publicitación </w:t>
      </w:r>
      <w:r w:rsidR="00F0218C">
        <w:rPr>
          <w:rFonts w:ascii="Arial" w:hAnsi="Arial" w:cs="Arial"/>
          <w:sz w:val="24"/>
          <w:szCs w:val="24"/>
        </w:rPr>
        <w:t xml:space="preserve">del </w:t>
      </w:r>
      <w:r w:rsidR="0074496F">
        <w:rPr>
          <w:rFonts w:ascii="Arial" w:hAnsi="Arial" w:cs="Arial"/>
          <w:sz w:val="24"/>
          <w:szCs w:val="24"/>
        </w:rPr>
        <w:t>D</w:t>
      </w:r>
      <w:r w:rsidR="00F0218C">
        <w:rPr>
          <w:rFonts w:ascii="Arial" w:hAnsi="Arial" w:cs="Arial"/>
          <w:sz w:val="24"/>
          <w:szCs w:val="24"/>
        </w:rPr>
        <w:t>ictamen, con fecha 16 de octubre.</w:t>
      </w:r>
    </w:p>
    <w:p w14:paraId="237D0696" w14:textId="77777777" w:rsidR="00F0218C" w:rsidRDefault="00F0218C" w:rsidP="00F0218C">
      <w:pPr>
        <w:pStyle w:val="Prrafodelista"/>
        <w:spacing w:before="120" w:after="120" w:line="276" w:lineRule="auto"/>
        <w:ind w:left="1025"/>
        <w:rPr>
          <w:rFonts w:ascii="Arial" w:hAnsi="Arial" w:cs="Arial"/>
          <w:sz w:val="24"/>
          <w:szCs w:val="24"/>
        </w:rPr>
      </w:pPr>
    </w:p>
    <w:p w14:paraId="62206B2C" w14:textId="77777777" w:rsidR="00BF663E" w:rsidRPr="00F0218C" w:rsidRDefault="00BF663E" w:rsidP="00BF663E">
      <w:pPr>
        <w:pStyle w:val="Prrafodelista"/>
        <w:numPr>
          <w:ilvl w:val="0"/>
          <w:numId w:val="2"/>
        </w:numPr>
        <w:suppressAutoHyphens/>
        <w:spacing w:before="120" w:after="0" w:line="276" w:lineRule="auto"/>
        <w:ind w:left="426"/>
        <w:rPr>
          <w:rFonts w:ascii="Arial" w:eastAsia="Arial" w:hAnsi="Arial" w:cs="Arial"/>
          <w:sz w:val="24"/>
          <w:szCs w:val="24"/>
        </w:rPr>
      </w:pPr>
      <w:r w:rsidRPr="00F0218C">
        <w:rPr>
          <w:rFonts w:ascii="Arial" w:hAnsi="Arial" w:cs="Arial"/>
          <w:b/>
          <w:bCs/>
          <w:sz w:val="24"/>
          <w:szCs w:val="24"/>
        </w:rPr>
        <w:t>Reforma al artículo tercero transitorio del Decreto 1511.  Con fecha 25 de</w:t>
      </w:r>
      <w:r w:rsidRPr="00F0218C">
        <w:rPr>
          <w:rFonts w:ascii="Arial" w:hAnsi="Arial" w:cs="Arial"/>
          <w:bCs/>
          <w:color w:val="000000" w:themeColor="text1"/>
          <w:sz w:val="24"/>
          <w:szCs w:val="24"/>
        </w:rPr>
        <w:t xml:space="preserve"> octubre de 2022, se publicó en el</w:t>
      </w:r>
      <w:r w:rsidRPr="00F0218C">
        <w:rPr>
          <w:rFonts w:ascii="Arial" w:hAnsi="Arial" w:cs="Arial"/>
          <w:b/>
          <w:color w:val="000000" w:themeColor="text1"/>
          <w:sz w:val="24"/>
          <w:szCs w:val="24"/>
        </w:rPr>
        <w:t xml:space="preserve"> </w:t>
      </w:r>
      <w:r w:rsidRPr="00F0218C">
        <w:rPr>
          <w:rFonts w:ascii="Arial" w:hAnsi="Arial" w:cs="Arial"/>
          <w:sz w:val="24"/>
          <w:szCs w:val="24"/>
        </w:rPr>
        <w:t>Periódico Oficial de Oaxaca</w:t>
      </w:r>
      <w:r>
        <w:rPr>
          <w:rStyle w:val="Refdenotaalpie"/>
          <w:rFonts w:ascii="Arial" w:hAnsi="Arial" w:cs="Arial"/>
          <w:sz w:val="24"/>
          <w:szCs w:val="24"/>
        </w:rPr>
        <w:footnoteReference w:id="17"/>
      </w:r>
      <w:r w:rsidRPr="00F0218C">
        <w:rPr>
          <w:rFonts w:ascii="Arial" w:hAnsi="Arial" w:cs="Arial"/>
          <w:sz w:val="24"/>
          <w:szCs w:val="24"/>
        </w:rPr>
        <w:t xml:space="preserve"> el Decreto 698 que reforma el artículo </w:t>
      </w:r>
      <w:r w:rsidRPr="00F0218C">
        <w:rPr>
          <w:rFonts w:ascii="Arial" w:hAnsi="Arial" w:cs="Arial"/>
          <w:color w:val="000000" w:themeColor="text1"/>
          <w:sz w:val="24"/>
          <w:szCs w:val="24"/>
        </w:rPr>
        <w:t>tercero transitorio del Decreto 1511 para quedar en los siguientes términos:</w:t>
      </w:r>
    </w:p>
    <w:p w14:paraId="10BC7192" w14:textId="77777777" w:rsidR="00BF663E" w:rsidRPr="00A95A74" w:rsidRDefault="00BF663E" w:rsidP="00BF663E">
      <w:pPr>
        <w:pBdr>
          <w:top w:val="nil"/>
          <w:left w:val="nil"/>
          <w:bottom w:val="nil"/>
          <w:right w:val="nil"/>
          <w:between w:val="nil"/>
        </w:pBdr>
        <w:spacing w:after="0" w:line="276" w:lineRule="auto"/>
        <w:ind w:left="720"/>
        <w:rPr>
          <w:rFonts w:ascii="Arial" w:eastAsia="Arial" w:hAnsi="Arial" w:cs="Arial"/>
          <w:sz w:val="24"/>
          <w:szCs w:val="24"/>
        </w:rPr>
      </w:pPr>
      <w:r w:rsidRPr="00A95A74">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285DA7D0" w14:textId="77777777" w:rsidR="00BF663E" w:rsidRPr="00A95A74" w:rsidRDefault="00BF663E" w:rsidP="00BF663E">
      <w:pPr>
        <w:spacing w:after="0" w:line="276" w:lineRule="auto"/>
        <w:ind w:left="720"/>
        <w:rPr>
          <w:rFonts w:ascii="Arial" w:hAnsi="Arial" w:cs="Arial"/>
          <w:i/>
          <w:iCs/>
          <w:sz w:val="24"/>
          <w:szCs w:val="24"/>
        </w:rPr>
      </w:pPr>
      <w:r w:rsidRPr="00A95A74">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BFB8BC3" w14:textId="77777777" w:rsidR="00BF663E" w:rsidRPr="00BF663E" w:rsidRDefault="00BF663E" w:rsidP="00BF663E">
      <w:pPr>
        <w:spacing w:before="120" w:after="0" w:line="276" w:lineRule="auto"/>
        <w:ind w:left="426"/>
        <w:rPr>
          <w:rFonts w:ascii="Arial" w:hAnsi="Arial" w:cs="Arial"/>
          <w:color w:val="000000" w:themeColor="text1"/>
          <w:sz w:val="24"/>
          <w:szCs w:val="24"/>
        </w:rPr>
      </w:pPr>
      <w:r w:rsidRPr="00A95A74">
        <w:rPr>
          <w:rFonts w:ascii="Arial" w:hAnsi="Arial" w:cs="Arial"/>
          <w:color w:val="000000" w:themeColor="text1"/>
          <w:sz w:val="24"/>
          <w:szCs w:val="24"/>
        </w:rPr>
        <w:t xml:space="preserve">De conformidad con el artículo primero transitorio del Decreto en cuestión, se </w:t>
      </w:r>
      <w:r w:rsidRPr="00BF663E">
        <w:rPr>
          <w:rFonts w:ascii="Arial" w:hAnsi="Arial" w:cs="Arial"/>
          <w:color w:val="000000" w:themeColor="text1"/>
          <w:sz w:val="24"/>
          <w:szCs w:val="24"/>
        </w:rPr>
        <w:t xml:space="preserve">dispuso que la reforma entrará en vigor al día siguiente de su publicación, es decir, a partir del día 26 de octubre de 2022. </w:t>
      </w:r>
    </w:p>
    <w:p w14:paraId="66C13374" w14:textId="77777777" w:rsidR="00BF663E" w:rsidRPr="00BF663E" w:rsidRDefault="00BF663E" w:rsidP="00BF663E">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BF663E">
        <w:rPr>
          <w:rFonts w:ascii="Arial" w:hAnsi="Arial" w:cs="Arial"/>
          <w:b/>
          <w:color w:val="000000" w:themeColor="text1"/>
          <w:sz w:val="24"/>
          <w:szCs w:val="24"/>
        </w:rPr>
        <w:t xml:space="preserve">Integración y rotación de las Presidencias de las Comisiones Permanentes del Consejo General de este Instituto. </w:t>
      </w:r>
      <w:r w:rsidRPr="00BF663E">
        <w:rPr>
          <w:rFonts w:ascii="Arial" w:hAnsi="Arial" w:cs="Arial"/>
          <w:bCs/>
          <w:color w:val="000000" w:themeColor="text1"/>
          <w:sz w:val="24"/>
          <w:szCs w:val="24"/>
        </w:rPr>
        <w:t>Por Acuerdo número IEEPCO-CG-86/2022</w:t>
      </w:r>
      <w:r w:rsidRPr="00BF663E">
        <w:rPr>
          <w:rStyle w:val="Refdenotaalpie"/>
          <w:rFonts w:ascii="Arial" w:hAnsi="Arial" w:cs="Arial"/>
          <w:bCs/>
          <w:color w:val="000000" w:themeColor="text1"/>
          <w:sz w:val="24"/>
          <w:szCs w:val="24"/>
        </w:rPr>
        <w:footnoteReference w:id="18"/>
      </w:r>
      <w:r w:rsidRPr="00BF663E">
        <w:rPr>
          <w:rFonts w:ascii="Arial" w:hAnsi="Arial" w:cs="Arial"/>
          <w:bCs/>
          <w:color w:val="000000" w:themeColor="text1"/>
          <w:sz w:val="24"/>
          <w:szCs w:val="24"/>
        </w:rPr>
        <w:t xml:space="preserve">, aprobado en la sesión extraordinaria urgente celebrada el 19 de noviembre de 2022, el Consejo General de este Instituto determinó la nueva </w:t>
      </w:r>
      <w:r w:rsidRPr="00BF663E">
        <w:rPr>
          <w:rFonts w:ascii="Arial" w:hAnsi="Arial" w:cs="Arial"/>
          <w:bCs/>
          <w:color w:val="000000" w:themeColor="text1"/>
          <w:sz w:val="24"/>
          <w:szCs w:val="24"/>
        </w:rPr>
        <w:lastRenderedPageBreak/>
        <w:t xml:space="preserve">integración y rotación de Presidencias de diversas Comisiones, entre ellas, la Permanente de Sistemas Normativos Indígenas cuya vigencia será hasta el 08 de noviembre de 2023, de conformidad con el punto resolutivo Tercero. </w:t>
      </w:r>
    </w:p>
    <w:p w14:paraId="1CDFE2AD" w14:textId="77777777" w:rsidR="00BF663E" w:rsidRPr="00BF663E" w:rsidRDefault="00BF663E" w:rsidP="00BF663E">
      <w:pPr>
        <w:pStyle w:val="Prrafodelista"/>
        <w:spacing w:before="120" w:after="0" w:line="276" w:lineRule="auto"/>
        <w:ind w:left="426"/>
        <w:rPr>
          <w:rFonts w:ascii="Arial" w:hAnsi="Arial" w:cs="Arial"/>
          <w:sz w:val="24"/>
          <w:szCs w:val="24"/>
        </w:rPr>
      </w:pPr>
    </w:p>
    <w:p w14:paraId="5407D226" w14:textId="77777777" w:rsidR="00BF663E" w:rsidRPr="00BF663E" w:rsidRDefault="00BF663E" w:rsidP="00BF663E">
      <w:pPr>
        <w:pStyle w:val="Prrafodelista"/>
        <w:numPr>
          <w:ilvl w:val="0"/>
          <w:numId w:val="2"/>
        </w:numPr>
        <w:suppressAutoHyphens/>
        <w:spacing w:before="120" w:after="0" w:line="276" w:lineRule="auto"/>
        <w:ind w:left="426" w:hanging="284"/>
        <w:rPr>
          <w:rFonts w:ascii="Arial" w:hAnsi="Arial" w:cs="Arial"/>
          <w:sz w:val="24"/>
          <w:szCs w:val="24"/>
        </w:rPr>
      </w:pPr>
      <w:r w:rsidRPr="00BF663E">
        <w:rPr>
          <w:rFonts w:ascii="Arial" w:hAnsi="Arial" w:cs="Arial"/>
          <w:b/>
          <w:color w:val="000000" w:themeColor="text1"/>
          <w:sz w:val="24"/>
          <w:szCs w:val="24"/>
        </w:rPr>
        <w:t xml:space="preserve">Instalación de la Comisión Permanente de Sistemas Normativos Indígenas. </w:t>
      </w:r>
      <w:r w:rsidRPr="00BF663E">
        <w:rPr>
          <w:rFonts w:ascii="Arial" w:hAnsi="Arial" w:cs="Arial"/>
          <w:bCs/>
          <w:color w:val="000000" w:themeColor="text1"/>
          <w:sz w:val="24"/>
          <w:szCs w:val="24"/>
        </w:rPr>
        <w:t>El 25 de noviembre de 2022</w:t>
      </w:r>
      <w:r w:rsidRPr="00BF663E">
        <w:rPr>
          <w:rStyle w:val="Refdenotaalpie"/>
          <w:rFonts w:ascii="Arial" w:hAnsi="Arial" w:cs="Arial"/>
          <w:bCs/>
          <w:color w:val="000000" w:themeColor="text1"/>
          <w:sz w:val="24"/>
          <w:szCs w:val="24"/>
        </w:rPr>
        <w:footnoteReference w:id="19"/>
      </w:r>
      <w:r w:rsidRPr="00BF663E">
        <w:rPr>
          <w:rFonts w:ascii="Arial" w:hAnsi="Arial" w:cs="Arial"/>
          <w:bCs/>
          <w:color w:val="000000" w:themeColor="text1"/>
          <w:sz w:val="24"/>
          <w:szCs w:val="24"/>
        </w:rPr>
        <w:t xml:space="preserve">, se realizó la sesión de instalación de la Comisión Permanente de Sistemas Normativos Indígenas integrada por </w:t>
      </w:r>
      <w:r w:rsidRPr="00BF663E">
        <w:rPr>
          <w:rFonts w:ascii="Arial" w:hAnsi="Arial" w:cs="Arial"/>
          <w:sz w:val="24"/>
          <w:szCs w:val="24"/>
        </w:rPr>
        <w:t>la Consejera Electoral Jessica Jazibe Hernández García, la  Consejera Presidenta Elizabeth Sánchez González y el Consejero Electoral Wilfrido Lulio Almaraz Santibáñez.</w:t>
      </w:r>
    </w:p>
    <w:p w14:paraId="0D29291F" w14:textId="77777777" w:rsidR="00BF663E" w:rsidRPr="00BF663E" w:rsidRDefault="00BF663E" w:rsidP="00BF663E">
      <w:pPr>
        <w:suppressAutoHyphens/>
        <w:spacing w:before="120" w:after="0" w:line="276" w:lineRule="auto"/>
        <w:rPr>
          <w:rFonts w:ascii="Arial" w:eastAsia="Arial" w:hAnsi="Arial" w:cs="Arial"/>
          <w:sz w:val="24"/>
          <w:szCs w:val="24"/>
        </w:rPr>
      </w:pPr>
    </w:p>
    <w:p w14:paraId="16F32C81" w14:textId="47410671" w:rsidR="009F0ADE" w:rsidRDefault="00634A5C" w:rsidP="00B75A89">
      <w:pPr>
        <w:pStyle w:val="Prrafodelista"/>
        <w:suppressAutoHyphens/>
        <w:spacing w:before="120" w:after="0" w:line="276" w:lineRule="auto"/>
        <w:ind w:left="426"/>
        <w:jc w:val="center"/>
        <w:rPr>
          <w:rFonts w:ascii="Arial" w:hAnsi="Arial" w:cs="Arial"/>
          <w:b/>
          <w:bCs/>
          <w:sz w:val="24"/>
          <w:szCs w:val="24"/>
        </w:rPr>
      </w:pPr>
      <w:r w:rsidRPr="00B75A89">
        <w:rPr>
          <w:rFonts w:ascii="Arial" w:hAnsi="Arial" w:cs="Arial"/>
          <w:b/>
          <w:bCs/>
          <w:sz w:val="24"/>
          <w:szCs w:val="24"/>
        </w:rPr>
        <w:t>R A Z O N E S   J U R Í D I C A S:</w:t>
      </w:r>
    </w:p>
    <w:p w14:paraId="24A103C8" w14:textId="77777777" w:rsidR="009D6026" w:rsidRPr="00B75A89" w:rsidRDefault="009D6026" w:rsidP="00B75A89">
      <w:pPr>
        <w:pStyle w:val="Prrafodelista"/>
        <w:suppressAutoHyphens/>
        <w:spacing w:before="120" w:after="0" w:line="276" w:lineRule="auto"/>
        <w:ind w:left="426"/>
        <w:jc w:val="center"/>
        <w:rPr>
          <w:rFonts w:ascii="Arial" w:hAnsi="Arial" w:cs="Arial"/>
          <w:b/>
          <w:bCs/>
          <w:sz w:val="24"/>
          <w:szCs w:val="24"/>
        </w:rPr>
      </w:pPr>
    </w:p>
    <w:p w14:paraId="76BB8228" w14:textId="24275618" w:rsidR="00F27D93" w:rsidRPr="0083051D" w:rsidRDefault="00634A5C" w:rsidP="00C44B9A">
      <w:pPr>
        <w:spacing w:after="120" w:line="276" w:lineRule="auto"/>
        <w:ind w:left="284"/>
        <w:rPr>
          <w:rFonts w:ascii="Arial" w:hAnsi="Arial" w:cs="Arial"/>
          <w:sz w:val="24"/>
          <w:szCs w:val="24"/>
        </w:rPr>
      </w:pPr>
      <w:r w:rsidRPr="0083051D">
        <w:rPr>
          <w:rFonts w:ascii="Arial" w:hAnsi="Arial" w:cs="Arial"/>
          <w:b/>
          <w:sz w:val="24"/>
          <w:szCs w:val="24"/>
        </w:rPr>
        <w:t xml:space="preserve">PRIMERA. Competencia. </w:t>
      </w:r>
      <w:bookmarkStart w:id="3" w:name="_Hlk125539247"/>
      <w:r w:rsidR="009D6026"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D6026">
        <w:rPr>
          <w:rFonts w:ascii="Arial" w:hAnsi="Arial" w:cs="Arial"/>
          <w:color w:val="000000" w:themeColor="text1"/>
          <w:sz w:val="24"/>
          <w:szCs w:val="24"/>
        </w:rPr>
        <w:t xml:space="preserve">; articulo 42, numeral 9, de la </w:t>
      </w:r>
      <w:r w:rsidR="009D6026" w:rsidRPr="00F72E98">
        <w:rPr>
          <w:rFonts w:ascii="Arial" w:hAnsi="Arial" w:cs="Arial"/>
          <w:color w:val="000000" w:themeColor="text1"/>
          <w:sz w:val="24"/>
          <w:szCs w:val="24"/>
        </w:rPr>
        <w:t>Ley de Instituciones</w:t>
      </w:r>
      <w:r w:rsidR="009D6026">
        <w:rPr>
          <w:rFonts w:ascii="Arial" w:hAnsi="Arial" w:cs="Arial"/>
          <w:color w:val="000000" w:themeColor="text1"/>
          <w:sz w:val="24"/>
          <w:szCs w:val="24"/>
        </w:rPr>
        <w:t xml:space="preserve"> </w:t>
      </w:r>
      <w:r w:rsidR="009D6026" w:rsidRPr="00F72E98">
        <w:rPr>
          <w:rFonts w:ascii="Arial" w:hAnsi="Arial" w:cs="Arial"/>
          <w:color w:val="000000" w:themeColor="text1"/>
          <w:sz w:val="24"/>
          <w:szCs w:val="24"/>
        </w:rPr>
        <w:t>y Procedimientos Electorales del Estado de Oaxaca</w:t>
      </w:r>
      <w:r w:rsidR="009D6026">
        <w:rPr>
          <w:rFonts w:ascii="Arial" w:hAnsi="Arial" w:cs="Arial"/>
          <w:color w:val="000000" w:themeColor="text1"/>
          <w:sz w:val="24"/>
          <w:szCs w:val="24"/>
        </w:rPr>
        <w:t xml:space="preserve">, así como </w:t>
      </w:r>
      <w:r w:rsidR="009D6026" w:rsidRPr="0051502D">
        <w:rPr>
          <w:rFonts w:ascii="Arial" w:hAnsi="Arial" w:cs="Arial"/>
          <w:color w:val="000000" w:themeColor="text1"/>
          <w:sz w:val="24"/>
          <w:szCs w:val="24"/>
        </w:rPr>
        <w:t xml:space="preserve">los artículos 4, numeral 1, inciso a); 6; 14, 15 numeral 2; y 17 del Reglamento de Comisiones del Consejo General, </w:t>
      </w:r>
      <w:r w:rsidR="009D6026" w:rsidRPr="00F72E98">
        <w:rPr>
          <w:rFonts w:ascii="Arial" w:hAnsi="Arial" w:cs="Arial"/>
          <w:color w:val="000000" w:themeColor="text1"/>
          <w:sz w:val="24"/>
          <w:szCs w:val="24"/>
        </w:rPr>
        <w:t>el Instituto Estatal Electoral y de Participación Ciudadana de Oaxaca, está a cargo de las elecciones locales, por tal razón, est</w:t>
      </w:r>
      <w:r w:rsidR="009D6026">
        <w:rPr>
          <w:rFonts w:ascii="Arial" w:hAnsi="Arial" w:cs="Arial"/>
          <w:color w:val="000000" w:themeColor="text1"/>
          <w:sz w:val="24"/>
          <w:szCs w:val="24"/>
        </w:rPr>
        <w:t>a</w:t>
      </w:r>
      <w:r w:rsidR="009D6026" w:rsidRPr="00F72E98">
        <w:rPr>
          <w:rFonts w:ascii="Arial" w:hAnsi="Arial" w:cs="Arial"/>
          <w:color w:val="000000" w:themeColor="text1"/>
          <w:sz w:val="24"/>
          <w:szCs w:val="24"/>
        </w:rPr>
        <w:t xml:space="preserve"> </w:t>
      </w:r>
      <w:r w:rsidR="009D6026" w:rsidRPr="000645DA">
        <w:rPr>
          <w:rFonts w:ascii="Arial" w:hAnsi="Arial" w:cs="Arial"/>
          <w:color w:val="000000" w:themeColor="text1"/>
          <w:sz w:val="24"/>
          <w:szCs w:val="24"/>
        </w:rPr>
        <w:t xml:space="preserve">Comisión Permanente de Sistemas Normativos Indígenas </w:t>
      </w:r>
      <w:r w:rsidR="009D6026">
        <w:rPr>
          <w:rFonts w:ascii="Arial" w:hAnsi="Arial" w:cs="Arial"/>
          <w:color w:val="000000" w:themeColor="text1"/>
          <w:sz w:val="24"/>
          <w:szCs w:val="24"/>
        </w:rPr>
        <w:t xml:space="preserve">(CPSNI) </w:t>
      </w:r>
      <w:r w:rsidR="009D6026"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C44B9A">
      <w:pPr>
        <w:spacing w:before="120" w:after="120" w:line="276" w:lineRule="auto"/>
        <w:ind w:left="284"/>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w:t>
      </w:r>
      <w:r w:rsidR="00501EFE" w:rsidRPr="0083051D">
        <w:rPr>
          <w:rFonts w:ascii="Arial" w:hAnsi="Arial" w:cs="Arial"/>
          <w:sz w:val="24"/>
          <w:szCs w:val="24"/>
        </w:rPr>
        <w:lastRenderedPageBreak/>
        <w:t xml:space="preserve">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42E5AADF" w:rsidR="009F0ADE" w:rsidRPr="0083051D" w:rsidRDefault="00501EFE"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bookmarkStart w:id="6" w:name="_Hlk125547270"/>
      <w:r w:rsidR="009D6026" w:rsidRPr="00F72E98">
        <w:rPr>
          <w:rFonts w:ascii="Arial" w:hAnsi="Arial" w:cs="Arial"/>
          <w:color w:val="000000" w:themeColor="text1"/>
          <w:sz w:val="24"/>
          <w:szCs w:val="24"/>
        </w:rPr>
        <w:t>est</w:t>
      </w:r>
      <w:r w:rsidR="009D6026">
        <w:rPr>
          <w:rFonts w:ascii="Arial" w:hAnsi="Arial" w:cs="Arial"/>
          <w:color w:val="000000" w:themeColor="text1"/>
          <w:sz w:val="24"/>
          <w:szCs w:val="24"/>
        </w:rPr>
        <w:t>a</w:t>
      </w:r>
      <w:r w:rsidR="009D6026" w:rsidRPr="00F72E98">
        <w:rPr>
          <w:rFonts w:ascii="Arial" w:hAnsi="Arial" w:cs="Arial"/>
          <w:color w:val="000000" w:themeColor="text1"/>
          <w:sz w:val="24"/>
          <w:szCs w:val="24"/>
        </w:rPr>
        <w:t xml:space="preserve"> </w:t>
      </w:r>
      <w:r w:rsidR="009D6026" w:rsidRPr="000645DA">
        <w:rPr>
          <w:rFonts w:ascii="Arial" w:hAnsi="Arial" w:cs="Arial"/>
          <w:color w:val="000000" w:themeColor="text1"/>
          <w:sz w:val="24"/>
          <w:szCs w:val="24"/>
        </w:rPr>
        <w:t>Comisión Permanente de Sistemas Normativos Indígenas</w:t>
      </w:r>
      <w:bookmarkEnd w:id="6"/>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CF2EEB">
        <w:rPr>
          <w:rFonts w:ascii="Arial" w:hAnsi="Arial" w:cs="Arial"/>
          <w:sz w:val="24"/>
          <w:szCs w:val="24"/>
        </w:rPr>
        <w:t xml:space="preserve"> </w:t>
      </w:r>
      <w:r w:rsidR="00CF2EEB">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3F3C7E33"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9D6026" w:rsidRPr="00F72E98">
        <w:rPr>
          <w:rFonts w:ascii="Arial" w:hAnsi="Arial" w:cs="Arial"/>
          <w:color w:val="000000" w:themeColor="text1"/>
          <w:sz w:val="24"/>
          <w:szCs w:val="24"/>
        </w:rPr>
        <w:t>est</w:t>
      </w:r>
      <w:r w:rsidR="009D6026">
        <w:rPr>
          <w:rFonts w:ascii="Arial" w:hAnsi="Arial" w:cs="Arial"/>
          <w:color w:val="000000" w:themeColor="text1"/>
          <w:sz w:val="24"/>
          <w:szCs w:val="24"/>
        </w:rPr>
        <w:t>a</w:t>
      </w:r>
      <w:r w:rsidR="009D6026" w:rsidRPr="00F72E98">
        <w:rPr>
          <w:rFonts w:ascii="Arial" w:hAnsi="Arial" w:cs="Arial"/>
          <w:color w:val="000000" w:themeColor="text1"/>
          <w:sz w:val="24"/>
          <w:szCs w:val="24"/>
        </w:rPr>
        <w:t xml:space="preserve"> </w:t>
      </w:r>
      <w:r w:rsidR="009D6026" w:rsidRPr="000645DA">
        <w:rPr>
          <w:rFonts w:ascii="Arial" w:hAnsi="Arial" w:cs="Arial"/>
          <w:color w:val="000000" w:themeColor="text1"/>
          <w:sz w:val="24"/>
          <w:szCs w:val="24"/>
        </w:rPr>
        <w:t>Comisión Permanente de Sistemas Normativos Indígenas</w:t>
      </w:r>
      <w:r w:rsidR="009D6026">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2FED3FFF" w14:textId="77777777" w:rsidR="003A058C" w:rsidRPr="00C45155" w:rsidRDefault="003A058C" w:rsidP="003A058C">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BBCD774" w14:textId="725DF6DA" w:rsidR="003A058C" w:rsidRPr="00C45155" w:rsidRDefault="003A058C" w:rsidP="003A058C">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La paridad de género y que no hubo violencia política contra las mujeres en razón de género;</w:t>
      </w:r>
    </w:p>
    <w:p w14:paraId="56A2515C" w14:textId="77777777" w:rsidR="003A058C" w:rsidRPr="00C45155" w:rsidRDefault="003A058C" w:rsidP="003A058C">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2C18168E" w14:textId="77777777" w:rsidR="003A058C" w:rsidRPr="00C45155" w:rsidRDefault="003A058C" w:rsidP="003A058C">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0491F66" w:rsidR="009F0ADE" w:rsidRPr="0083051D" w:rsidRDefault="007B581F"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7" w:name="_Hlk94891042"/>
      <w:r w:rsidRPr="0083051D">
        <w:rPr>
          <w:rFonts w:ascii="Arial" w:hAnsi="Arial" w:cs="Arial"/>
          <w:sz w:val="24"/>
          <w:szCs w:val="24"/>
        </w:rPr>
        <w:t xml:space="preserve">Incluso, a </w:t>
      </w:r>
      <w:r w:rsidRPr="00E06B23">
        <w:rPr>
          <w:rFonts w:ascii="Arial" w:hAnsi="Arial" w:cs="Arial"/>
          <w:i/>
          <w:iCs/>
          <w:sz w:val="24"/>
          <w:szCs w:val="24"/>
        </w:rPr>
        <w:t>“</w:t>
      </w:r>
      <w:r w:rsidRPr="00CF2EEB">
        <w:rPr>
          <w:rFonts w:ascii="Arial" w:hAnsi="Arial" w:cs="Arial"/>
          <w:i/>
          <w:iCs/>
          <w:sz w:val="24"/>
          <w:szCs w:val="24"/>
          <w:lang w:val="es-ES_tradnl"/>
        </w:rPr>
        <w:t xml:space="preserve">tomar en consideración las características propias que diferencian a los miembros de los Pueblos </w:t>
      </w:r>
      <w:r w:rsidR="00C67503" w:rsidRPr="00CF2EEB">
        <w:rPr>
          <w:rFonts w:ascii="Arial" w:hAnsi="Arial" w:cs="Arial"/>
          <w:i/>
          <w:iCs/>
          <w:sz w:val="24"/>
          <w:szCs w:val="24"/>
          <w:lang w:val="es-ES_tradnl"/>
        </w:rPr>
        <w:t>indígenas</w:t>
      </w:r>
      <w:r w:rsidRPr="00CF2EEB">
        <w:rPr>
          <w:rFonts w:ascii="Arial" w:hAnsi="Arial" w:cs="Arial"/>
          <w:i/>
          <w:iCs/>
          <w:sz w:val="24"/>
          <w:szCs w:val="24"/>
          <w:lang w:val="es-ES_tradnl"/>
        </w:rPr>
        <w:t xml:space="preserve"> de la población en general y que conforman su identidad cultural”,</w:t>
      </w:r>
      <w:r w:rsidRPr="00CF2EEB">
        <w:rPr>
          <w:rFonts w:ascii="Arial" w:hAnsi="Arial" w:cs="Arial"/>
          <w:sz w:val="24"/>
          <w:szCs w:val="24"/>
          <w:lang w:val="es-ES_tradnl"/>
        </w:rPr>
        <w:t xml:space="preserve"> es decir, </w:t>
      </w:r>
      <w:r w:rsidRPr="00CF2EEB">
        <w:rPr>
          <w:rFonts w:ascii="Arial" w:hAnsi="Arial" w:cs="Arial"/>
          <w:i/>
          <w:iCs/>
          <w:sz w:val="24"/>
          <w:szCs w:val="24"/>
          <w:lang w:val="es-ES_tradnl"/>
        </w:rPr>
        <w:t xml:space="preserve">las “particularidades propias, sus características económicas y sociales, así como su situación de especial vulnerabilidad, su derecho consuetudinario, </w:t>
      </w:r>
      <w:r w:rsidRPr="00CF2EEB">
        <w:rPr>
          <w:rFonts w:ascii="Arial" w:hAnsi="Arial" w:cs="Arial"/>
          <w:i/>
          <w:iCs/>
          <w:sz w:val="24"/>
          <w:szCs w:val="24"/>
          <w:lang w:val="es-ES_tradnl"/>
        </w:rPr>
        <w:lastRenderedPageBreak/>
        <w:t>valores, usos y costumbres”</w:t>
      </w:r>
      <w:r w:rsidRPr="00CF2EEB">
        <w:rPr>
          <w:rStyle w:val="Refdenotaalpie"/>
          <w:rFonts w:ascii="Arial" w:hAnsi="Arial" w:cs="Arial"/>
          <w:i/>
          <w:iCs/>
          <w:sz w:val="24"/>
          <w:szCs w:val="24"/>
          <w:lang w:val="es-ES_tradnl"/>
        </w:rPr>
        <w:footnoteReference w:id="22"/>
      </w:r>
      <w:r w:rsidRPr="00CF2EEB">
        <w:rPr>
          <w:rFonts w:ascii="Arial" w:hAnsi="Arial" w:cs="Arial"/>
          <w:i/>
          <w:iCs/>
          <w:sz w:val="24"/>
          <w:szCs w:val="24"/>
          <w:lang w:val="es-ES_tradnl"/>
        </w:rPr>
        <w:t>,</w:t>
      </w:r>
      <w:r w:rsidRPr="00CF2EEB">
        <w:rPr>
          <w:rFonts w:ascii="Arial" w:hAnsi="Arial" w:cs="Arial"/>
          <w:sz w:val="24"/>
          <w:szCs w:val="24"/>
          <w:lang w:val="es-ES_tradnl"/>
        </w:rPr>
        <w:t xml:space="preserve"> lo cual es concordante con el artículo 8.1 del Convenio 169 de la Organización Internacional del Trabajo (OIT).</w:t>
      </w:r>
      <w:bookmarkEnd w:id="7"/>
    </w:p>
    <w:p w14:paraId="38845487" w14:textId="414A327E"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44B9A">
      <w:pPr>
        <w:spacing w:after="240" w:line="276" w:lineRule="auto"/>
        <w:ind w:left="300" w:hanging="11"/>
        <w:rPr>
          <w:rFonts w:ascii="Arial" w:hAnsi="Arial" w:cs="Arial"/>
          <w:sz w:val="24"/>
          <w:szCs w:val="24"/>
        </w:rPr>
      </w:pPr>
      <w:bookmarkStart w:id="9"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44B9A">
      <w:pPr>
        <w:spacing w:after="240" w:line="276" w:lineRule="auto"/>
        <w:ind w:left="567"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9"/>
    <w:p w14:paraId="0BF95A91" w14:textId="4CF7BEDA" w:rsidR="00B13025" w:rsidRPr="0083051D" w:rsidRDefault="00B13025" w:rsidP="00C44B9A">
      <w:pPr>
        <w:spacing w:before="120" w:after="120" w:line="276" w:lineRule="auto"/>
        <w:ind w:left="284"/>
        <w:rPr>
          <w:rFonts w:ascii="Arial" w:hAnsi="Arial" w:cs="Arial"/>
          <w:sz w:val="24"/>
          <w:szCs w:val="24"/>
        </w:rPr>
      </w:pPr>
      <w:r w:rsidRPr="0083051D">
        <w:rPr>
          <w:rFonts w:ascii="Arial" w:hAnsi="Arial" w:cs="Arial"/>
          <w:sz w:val="24"/>
          <w:szCs w:val="24"/>
        </w:rPr>
        <w:t>Por otra parte, ha sido criterio de</w:t>
      </w:r>
      <w:r w:rsidR="009D6026">
        <w:rPr>
          <w:rFonts w:ascii="Arial" w:hAnsi="Arial" w:cs="Arial"/>
          <w:sz w:val="24"/>
          <w:szCs w:val="24"/>
        </w:rPr>
        <w:t xml:space="preserve">l </w:t>
      </w:r>
      <w:r w:rsidRPr="0083051D">
        <w:rPr>
          <w:rFonts w:ascii="Arial" w:hAnsi="Arial" w:cs="Arial"/>
          <w:sz w:val="24"/>
          <w:szCs w:val="24"/>
        </w:rPr>
        <w:t>Consejo General</w:t>
      </w:r>
      <w:r w:rsidR="009D6026">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C44B9A">
      <w:pPr>
        <w:spacing w:line="276" w:lineRule="auto"/>
        <w:ind w:left="284"/>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w:t>
      </w:r>
      <w:r w:rsidRPr="0083051D">
        <w:rPr>
          <w:rFonts w:ascii="Arial" w:hAnsi="Arial" w:cs="Arial"/>
          <w:sz w:val="24"/>
          <w:szCs w:val="24"/>
          <w:lang w:val="es-ES_tradnl"/>
        </w:rPr>
        <w:lastRenderedPageBreak/>
        <w:t>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07BFA73A"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0" w:name="_Hlk125548984"/>
      <w:r w:rsidR="001056C9">
        <w:rPr>
          <w:rFonts w:ascii="Arial" w:hAnsi="Arial" w:cs="Arial"/>
          <w:sz w:val="24"/>
          <w:szCs w:val="24"/>
        </w:rPr>
        <w:t xml:space="preserve">esta </w:t>
      </w:r>
      <w:r w:rsidR="001056C9" w:rsidRPr="00C0469F">
        <w:rPr>
          <w:rFonts w:ascii="Arial" w:hAnsi="Arial" w:cs="Arial"/>
          <w:color w:val="000000" w:themeColor="text1"/>
          <w:sz w:val="24"/>
          <w:szCs w:val="24"/>
        </w:rPr>
        <w:t>Comisión Permanente de Sistemas Normativos Indígena</w:t>
      </w:r>
      <w:r w:rsidR="001056C9">
        <w:rPr>
          <w:rFonts w:ascii="Arial" w:hAnsi="Arial" w:cs="Arial"/>
          <w:color w:val="000000" w:themeColor="text1"/>
          <w:sz w:val="24"/>
          <w:szCs w:val="24"/>
        </w:rPr>
        <w:t xml:space="preserve"> </w:t>
      </w:r>
      <w:bookmarkEnd w:id="10"/>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F0218C">
        <w:rPr>
          <w:rFonts w:ascii="Arial" w:hAnsi="Arial" w:cs="Arial"/>
          <w:sz w:val="24"/>
          <w:szCs w:val="24"/>
        </w:rPr>
        <w:t xml:space="preserve">23 </w:t>
      </w:r>
      <w:r w:rsidR="00340052">
        <w:rPr>
          <w:rFonts w:ascii="Arial" w:hAnsi="Arial" w:cs="Arial"/>
          <w:sz w:val="24"/>
          <w:szCs w:val="24"/>
        </w:rPr>
        <w:t xml:space="preserve">de </w:t>
      </w:r>
      <w:r w:rsidR="00F0218C">
        <w:rPr>
          <w:rFonts w:ascii="Arial" w:hAnsi="Arial" w:cs="Arial"/>
          <w:sz w:val="24"/>
          <w:szCs w:val="24"/>
        </w:rPr>
        <w:t>octubr</w:t>
      </w:r>
      <w:r w:rsidR="00340052">
        <w:rPr>
          <w:rFonts w:ascii="Arial" w:hAnsi="Arial" w:cs="Arial"/>
          <w:sz w:val="24"/>
          <w:szCs w:val="24"/>
        </w:rPr>
        <w:t>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88477F">
        <w:rPr>
          <w:rFonts w:ascii="Arial" w:hAnsi="Arial" w:cs="Arial"/>
          <w:sz w:val="24"/>
          <w:szCs w:val="24"/>
        </w:rPr>
        <w:t>Santa Magdalena Jicotlán</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A</w:t>
      </w:r>
      <w:r w:rsidR="00935C28" w:rsidRPr="00D0027F">
        <w:rPr>
          <w:rFonts w:ascii="Arial" w:hAnsi="Arial" w:cs="Arial"/>
          <w:b/>
          <w:bCs/>
          <w:sz w:val="24"/>
          <w:szCs w:val="24"/>
        </w:rPr>
        <w:t>)</w:t>
      </w:r>
      <w:r w:rsidRPr="00D0027F">
        <w:rPr>
          <w:rFonts w:ascii="Arial" w:hAnsi="Arial" w:cs="Arial"/>
          <w:b/>
          <w:bCs/>
          <w:sz w:val="24"/>
          <w:szCs w:val="24"/>
        </w:rPr>
        <w:t xml:space="preserve"> ACTOS PREVIOS </w:t>
      </w:r>
    </w:p>
    <w:p w14:paraId="3ACD3F39" w14:textId="77777777" w:rsidR="00F0218C" w:rsidRPr="00F0218C" w:rsidRDefault="00F0218C" w:rsidP="00C44B9A">
      <w:pPr>
        <w:spacing w:before="240" w:after="120" w:line="276" w:lineRule="auto"/>
        <w:ind w:left="426"/>
        <w:rPr>
          <w:rFonts w:ascii="Arial" w:hAnsi="Arial" w:cs="Arial"/>
          <w:sz w:val="24"/>
          <w:szCs w:val="24"/>
        </w:rPr>
      </w:pPr>
      <w:r w:rsidRPr="00F0218C">
        <w:rPr>
          <w:rFonts w:ascii="Arial" w:hAnsi="Arial" w:cs="Arial"/>
          <w:sz w:val="24"/>
          <w:szCs w:val="24"/>
        </w:rPr>
        <w:t>De los antecedentes y de la información proporcionada por la Autoridad Municipal, se desprende que no realizan actos previos a la elección.</w:t>
      </w:r>
    </w:p>
    <w:p w14:paraId="5770E0C1" w14:textId="6F4EBD9E"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B. ASAMBLEA DE ELECCIÓN</w:t>
      </w:r>
    </w:p>
    <w:p w14:paraId="46DEC20F" w14:textId="77777777" w:rsidR="00F0218C" w:rsidRPr="00F0218C" w:rsidRDefault="00F0218C" w:rsidP="00F12547">
      <w:pPr>
        <w:pStyle w:val="Prrafodelista"/>
        <w:spacing w:after="120" w:line="276" w:lineRule="auto"/>
        <w:ind w:left="1080"/>
        <w:rPr>
          <w:rFonts w:ascii="Arial" w:hAnsi="Arial" w:cs="Arial"/>
          <w:sz w:val="24"/>
          <w:szCs w:val="24"/>
        </w:rPr>
      </w:pPr>
      <w:r w:rsidRPr="00F0218C">
        <w:rPr>
          <w:rFonts w:ascii="Arial" w:hAnsi="Arial" w:cs="Arial"/>
          <w:sz w:val="24"/>
          <w:szCs w:val="24"/>
        </w:rPr>
        <w:t xml:space="preserve">La elección de Autoridades se realiza conforme a las siguientes reglas: </w:t>
      </w:r>
    </w:p>
    <w:p w14:paraId="2B954526"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La Autoridad municipal en función emite la convocatoria para la Asamblea de elección. </w:t>
      </w:r>
    </w:p>
    <w:p w14:paraId="16C92C28"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La convocatoria se elabora de manera escrita y es publicada en los lugares más visibles y concurridos del municipio en cuestión (puertas del palacio municipal) y son entregados por los topiles que recorren el municipio, además se difunde por perifoneo. </w:t>
      </w:r>
    </w:p>
    <w:p w14:paraId="212E8F93"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Se convoca a ciudadanas y ciudadanos residentes en la cabecera municipal.</w:t>
      </w:r>
    </w:p>
    <w:p w14:paraId="40A57314"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La Asamblea Comunitaria tiene como finalidad integrar el Ayuntamiento municipal y se lleva a cabo en la Cabecera municipal (salón de sesiones) de Santa Magdalena Jicotlán, Oaxaca. </w:t>
      </w:r>
    </w:p>
    <w:p w14:paraId="1989E824"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En la Asamblea General comunitaria de elección, se pasa lista de asistencia para verificar el cuórum legal, enseguida la Presidencia Municipal instala legalmente la Asamblea, posteriormente se nombra la Mesa de los Debates quedando integrada por una </w:t>
      </w:r>
      <w:r w:rsidRPr="00F0218C">
        <w:rPr>
          <w:rFonts w:ascii="Arial" w:hAnsi="Arial" w:cs="Arial"/>
          <w:sz w:val="24"/>
          <w:szCs w:val="24"/>
        </w:rPr>
        <w:lastRenderedPageBreak/>
        <w:t xml:space="preserve">presidencia, una secretaría y cinco escrutadores (as), quienes se encargan de continuar con el orden del día. </w:t>
      </w:r>
    </w:p>
    <w:p w14:paraId="7164926B"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Los asambleístas proponen a las candidatas y candidatos mediante ternas y se emite el voto a mano alzada, además del Cabildo Municipal, en la Asamblea se elige al Comandante de la Policía Municipal y el Fiscal o Sacristán del Templo Católico. </w:t>
      </w:r>
    </w:p>
    <w:p w14:paraId="718CB94F"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Participan en la Asamblea General Comunitaria de elección hombres y mujeres del municipio de Santa Magdalena Jicotlán, Oaxaca. </w:t>
      </w:r>
    </w:p>
    <w:p w14:paraId="6D6306A8"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Tiene derecho a votar y ser electos como Autoridades municipales todos los ciudadanos y ciudadanas residentes en la cabecera municipal. </w:t>
      </w:r>
    </w:p>
    <w:p w14:paraId="4B083A4D" w14:textId="77777777" w:rsidR="00F0218C" w:rsidRPr="00F0218C"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 xml:space="preserve">Al término de la Asamblea General Comunitaria de elección, se levanta el acta correspondiente en la que consta la integración y duración en el cargo del Ayuntamiento electo, firmando y sellando la Autoridad municipal en función, la Mesa de los Debates, la Autoridad Judicial, los Agentes de Policía, la Autoridad Agraria y la ciudadanía. </w:t>
      </w:r>
    </w:p>
    <w:p w14:paraId="318B0B2C" w14:textId="2E91DE33" w:rsidR="00F12547" w:rsidRDefault="00F0218C" w:rsidP="00F0218C">
      <w:pPr>
        <w:pStyle w:val="Prrafodelista"/>
        <w:numPr>
          <w:ilvl w:val="0"/>
          <w:numId w:val="38"/>
        </w:numPr>
        <w:spacing w:after="120" w:line="276" w:lineRule="auto"/>
        <w:rPr>
          <w:rFonts w:ascii="Arial" w:hAnsi="Arial" w:cs="Arial"/>
          <w:sz w:val="24"/>
          <w:szCs w:val="24"/>
        </w:rPr>
      </w:pPr>
      <w:r w:rsidRPr="00F0218C">
        <w:rPr>
          <w:rFonts w:ascii="Arial" w:hAnsi="Arial" w:cs="Arial"/>
          <w:sz w:val="24"/>
          <w:szCs w:val="24"/>
        </w:rPr>
        <w:t>La documentación se remite al Instituto Estatal Electoral y de Participación Ciudadana de Oaxaca.</w:t>
      </w:r>
    </w:p>
    <w:p w14:paraId="54B9EEE6" w14:textId="77777777" w:rsidR="00F0218C" w:rsidRPr="00F0218C" w:rsidRDefault="00F0218C" w:rsidP="00F0218C">
      <w:pPr>
        <w:pStyle w:val="Prrafodelista"/>
        <w:spacing w:after="120" w:line="276" w:lineRule="auto"/>
        <w:ind w:left="1800"/>
        <w:rPr>
          <w:rFonts w:ascii="Arial" w:hAnsi="Arial" w:cs="Arial"/>
          <w:sz w:val="24"/>
          <w:szCs w:val="24"/>
        </w:rPr>
      </w:pPr>
    </w:p>
    <w:p w14:paraId="7F1F7F98" w14:textId="0EC564D8" w:rsidR="00A426C6" w:rsidRDefault="00A426C6" w:rsidP="00FA1D40">
      <w:pPr>
        <w:spacing w:before="120" w:after="12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F0218C">
        <w:rPr>
          <w:rFonts w:ascii="Arial" w:hAnsi="Arial" w:cs="Arial"/>
          <w:sz w:val="24"/>
          <w:szCs w:val="24"/>
        </w:rPr>
        <w:t>018</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88477F">
        <w:rPr>
          <w:rFonts w:ascii="Arial" w:hAnsi="Arial" w:cs="Arial"/>
          <w:sz w:val="24"/>
          <w:szCs w:val="24"/>
        </w:rPr>
        <w:t>Santa Magdalena Jicotlán</w:t>
      </w:r>
      <w:r w:rsidRPr="00BB7232">
        <w:rPr>
          <w:rFonts w:ascii="Arial" w:hAnsi="Arial" w:cs="Arial"/>
          <w:sz w:val="24"/>
          <w:szCs w:val="24"/>
        </w:rPr>
        <w:t>, Oaxaca.</w:t>
      </w:r>
    </w:p>
    <w:p w14:paraId="39EF64B4" w14:textId="018FDF73" w:rsidR="00C425D5" w:rsidRDefault="00C425D5" w:rsidP="00FA1D40">
      <w:pPr>
        <w:spacing w:before="120" w:after="120" w:line="276" w:lineRule="auto"/>
        <w:rPr>
          <w:rFonts w:ascii="Arial" w:hAnsi="Arial" w:cs="Arial"/>
          <w:sz w:val="24"/>
          <w:szCs w:val="24"/>
        </w:rPr>
      </w:pPr>
      <w:r w:rsidRPr="003B6A42">
        <w:rPr>
          <w:rFonts w:ascii="Arial" w:hAnsi="Arial" w:cs="Arial"/>
          <w:sz w:val="24"/>
          <w:szCs w:val="24"/>
        </w:rPr>
        <w:t xml:space="preserve">Esto es así porque, la convocatoria fue emitida por la autoridad en funciones, </w:t>
      </w:r>
      <w:r>
        <w:rPr>
          <w:rFonts w:ascii="Arial" w:hAnsi="Arial" w:cs="Arial"/>
          <w:sz w:val="24"/>
          <w:szCs w:val="24"/>
        </w:rPr>
        <w:t xml:space="preserve">mediante tres convocatorias, </w:t>
      </w:r>
      <w:r w:rsidRPr="003B6A42">
        <w:rPr>
          <w:rFonts w:ascii="Arial" w:hAnsi="Arial" w:cs="Arial"/>
          <w:sz w:val="24"/>
          <w:szCs w:val="24"/>
        </w:rPr>
        <w:t xml:space="preserve">así mismo se realizó la publicación de la convocatoria escrita en los lugares públicos de la comunidad, </w:t>
      </w:r>
      <w:r w:rsidRPr="003B6A42">
        <w:rPr>
          <w:rFonts w:ascii="Arial" w:eastAsia="Arial" w:hAnsi="Arial" w:cs="Arial"/>
          <w:sz w:val="24"/>
          <w:szCs w:val="24"/>
        </w:rPr>
        <w:t>cumpliendo con lo previsto en el Dictamen que identifica el método de elección del Municipio que se analiza, otorgando certeza y legalidad del acto</w:t>
      </w:r>
    </w:p>
    <w:p w14:paraId="108DDB9F" w14:textId="10A22111" w:rsidR="007E0DB5" w:rsidRDefault="00A426C6" w:rsidP="00FA1D40">
      <w:pPr>
        <w:spacing w:before="120" w:after="120"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w:t>
      </w:r>
      <w:r w:rsidR="007E0DB5">
        <w:rPr>
          <w:rFonts w:ascii="Arial" w:hAnsi="Arial" w:cs="Arial"/>
          <w:sz w:val="24"/>
          <w:szCs w:val="24"/>
        </w:rPr>
        <w:t>la Presidenta Municipal le solicitó al Secretario Municipal que procediera a pasar lista de asistencia</w:t>
      </w:r>
      <w:r w:rsidR="00C425D5">
        <w:rPr>
          <w:rFonts w:ascii="Arial" w:hAnsi="Arial" w:cs="Arial"/>
          <w:sz w:val="24"/>
          <w:szCs w:val="24"/>
        </w:rPr>
        <w:t xml:space="preserve">, </w:t>
      </w:r>
      <w:r w:rsidR="00C425D5" w:rsidRPr="003B6A42">
        <w:rPr>
          <w:rFonts w:ascii="Arial" w:hAnsi="Arial" w:cs="Arial"/>
          <w:sz w:val="24"/>
          <w:szCs w:val="24"/>
        </w:rPr>
        <w:t xml:space="preserve">una vez realizado el pase de lista, se declaró la existencia del quórum legal con </w:t>
      </w:r>
      <w:r w:rsidR="00C425D5">
        <w:rPr>
          <w:rFonts w:ascii="Arial" w:hAnsi="Arial" w:cs="Arial"/>
          <w:b/>
          <w:bCs/>
          <w:sz w:val="24"/>
          <w:szCs w:val="24"/>
        </w:rPr>
        <w:t>31</w:t>
      </w:r>
      <w:r w:rsidR="00C425D5" w:rsidRPr="003B6A42">
        <w:rPr>
          <w:rFonts w:ascii="Arial" w:hAnsi="Arial" w:cs="Arial"/>
          <w:b/>
          <w:bCs/>
          <w:sz w:val="24"/>
          <w:szCs w:val="24"/>
        </w:rPr>
        <w:t xml:space="preserve"> asistentes</w:t>
      </w:r>
      <w:r w:rsidR="00C425D5" w:rsidRPr="003B6A42">
        <w:rPr>
          <w:rFonts w:ascii="Arial" w:hAnsi="Arial" w:cs="Arial"/>
          <w:sz w:val="24"/>
          <w:szCs w:val="24"/>
        </w:rPr>
        <w:t xml:space="preserve">, de los cuales </w:t>
      </w:r>
      <w:r w:rsidR="00C2424B">
        <w:rPr>
          <w:rFonts w:ascii="Arial" w:hAnsi="Arial" w:cs="Arial"/>
          <w:b/>
          <w:bCs/>
          <w:sz w:val="24"/>
          <w:szCs w:val="24"/>
        </w:rPr>
        <w:t>22</w:t>
      </w:r>
      <w:r w:rsidR="00C425D5" w:rsidRPr="003B6A42">
        <w:rPr>
          <w:rFonts w:ascii="Arial" w:hAnsi="Arial" w:cs="Arial"/>
          <w:b/>
          <w:bCs/>
          <w:sz w:val="24"/>
          <w:szCs w:val="24"/>
        </w:rPr>
        <w:t xml:space="preserve"> son hombres y </w:t>
      </w:r>
      <w:r w:rsidR="00C425D5">
        <w:rPr>
          <w:rFonts w:ascii="Arial" w:hAnsi="Arial" w:cs="Arial"/>
          <w:b/>
          <w:bCs/>
          <w:sz w:val="24"/>
          <w:szCs w:val="24"/>
        </w:rPr>
        <w:t>9</w:t>
      </w:r>
      <w:r w:rsidR="00C425D5" w:rsidRPr="003B6A42">
        <w:rPr>
          <w:rFonts w:ascii="Arial" w:hAnsi="Arial" w:cs="Arial"/>
          <w:b/>
          <w:bCs/>
          <w:sz w:val="24"/>
          <w:szCs w:val="24"/>
        </w:rPr>
        <w:t xml:space="preserve"> mujeres,</w:t>
      </w:r>
      <w:r w:rsidR="00C425D5" w:rsidRPr="003B6A42">
        <w:rPr>
          <w:rFonts w:ascii="Arial" w:hAnsi="Arial" w:cs="Arial"/>
          <w:color w:val="FF0000"/>
          <w:sz w:val="24"/>
          <w:szCs w:val="24"/>
        </w:rPr>
        <w:t xml:space="preserve"> </w:t>
      </w:r>
      <w:r w:rsidR="00C425D5" w:rsidRPr="003B6A42">
        <w:rPr>
          <w:rFonts w:ascii="Arial" w:hAnsi="Arial" w:cs="Arial"/>
          <w:sz w:val="24"/>
          <w:szCs w:val="24"/>
        </w:rPr>
        <w:t>acto seguido se procedió con la instalación legal de la Asamblea</w:t>
      </w:r>
      <w:r w:rsidR="00C425D5" w:rsidRPr="003B6A42">
        <w:rPr>
          <w:rFonts w:ascii="Arial" w:hAnsi="Arial" w:cs="Arial"/>
          <w:color w:val="FF0000"/>
          <w:sz w:val="24"/>
          <w:szCs w:val="24"/>
        </w:rPr>
        <w:t xml:space="preserve"> </w:t>
      </w:r>
      <w:r w:rsidR="00C425D5" w:rsidRPr="003B6A42">
        <w:rPr>
          <w:rFonts w:ascii="Arial" w:hAnsi="Arial" w:cs="Arial"/>
          <w:sz w:val="24"/>
          <w:szCs w:val="24"/>
        </w:rPr>
        <w:t>por parte de</w:t>
      </w:r>
      <w:r w:rsidR="00C2424B">
        <w:rPr>
          <w:rFonts w:ascii="Arial" w:hAnsi="Arial" w:cs="Arial"/>
          <w:sz w:val="24"/>
          <w:szCs w:val="24"/>
        </w:rPr>
        <w:t xml:space="preserve"> </w:t>
      </w:r>
      <w:r w:rsidR="00C425D5" w:rsidRPr="003B6A42">
        <w:rPr>
          <w:rFonts w:ascii="Arial" w:hAnsi="Arial" w:cs="Arial"/>
          <w:sz w:val="24"/>
          <w:szCs w:val="24"/>
        </w:rPr>
        <w:t>l</w:t>
      </w:r>
      <w:r w:rsidR="00C2424B">
        <w:rPr>
          <w:rFonts w:ascii="Arial" w:hAnsi="Arial" w:cs="Arial"/>
          <w:sz w:val="24"/>
          <w:szCs w:val="24"/>
        </w:rPr>
        <w:t>a</w:t>
      </w:r>
      <w:r w:rsidR="00C425D5" w:rsidRPr="003B6A42">
        <w:rPr>
          <w:rFonts w:ascii="Arial" w:hAnsi="Arial" w:cs="Arial"/>
          <w:sz w:val="24"/>
          <w:szCs w:val="24"/>
        </w:rPr>
        <w:t xml:space="preserve"> President</w:t>
      </w:r>
      <w:r w:rsidR="00C2424B">
        <w:rPr>
          <w:rFonts w:ascii="Arial" w:hAnsi="Arial" w:cs="Arial"/>
          <w:sz w:val="24"/>
          <w:szCs w:val="24"/>
        </w:rPr>
        <w:t>a</w:t>
      </w:r>
      <w:r w:rsidR="00C425D5" w:rsidRPr="003B6A42">
        <w:rPr>
          <w:rFonts w:ascii="Arial" w:hAnsi="Arial" w:cs="Arial"/>
          <w:sz w:val="24"/>
          <w:szCs w:val="24"/>
        </w:rPr>
        <w:t xml:space="preserve"> Municipal</w:t>
      </w:r>
      <w:r w:rsidR="007E0DB5">
        <w:rPr>
          <w:rFonts w:ascii="Arial" w:hAnsi="Arial" w:cs="Arial"/>
          <w:sz w:val="24"/>
          <w:szCs w:val="24"/>
        </w:rPr>
        <w:t>.</w:t>
      </w:r>
    </w:p>
    <w:p w14:paraId="041E5BAF" w14:textId="697229F3" w:rsidR="007E0DB5" w:rsidRDefault="007E0DB5" w:rsidP="00FA1D40">
      <w:pPr>
        <w:spacing w:before="120" w:after="120" w:line="276" w:lineRule="auto"/>
        <w:rPr>
          <w:rFonts w:ascii="Arial" w:hAnsi="Arial" w:cs="Arial"/>
          <w:bCs/>
          <w:sz w:val="24"/>
          <w:szCs w:val="24"/>
        </w:rPr>
      </w:pPr>
      <w:r>
        <w:rPr>
          <w:rFonts w:ascii="Arial" w:hAnsi="Arial" w:cs="Arial"/>
          <w:sz w:val="24"/>
          <w:szCs w:val="24"/>
        </w:rPr>
        <w:lastRenderedPageBreak/>
        <w:t xml:space="preserve">Acto seguido, </w:t>
      </w:r>
      <w:r>
        <w:rPr>
          <w:rFonts w:ascii="Arial" w:hAnsi="Arial" w:cs="Arial"/>
          <w:bCs/>
          <w:sz w:val="24"/>
          <w:szCs w:val="24"/>
        </w:rPr>
        <w:t xml:space="preserve">se puso a consideración de los asistentes la aprobación del Orden del Dia o, en su defecto, la </w:t>
      </w:r>
      <w:r w:rsidRPr="0074496F">
        <w:rPr>
          <w:rFonts w:ascii="Arial" w:hAnsi="Arial" w:cs="Arial"/>
          <w:sz w:val="24"/>
          <w:szCs w:val="24"/>
        </w:rPr>
        <w:t>modificación</w:t>
      </w:r>
      <w:r>
        <w:rPr>
          <w:rFonts w:ascii="Arial" w:hAnsi="Arial" w:cs="Arial"/>
          <w:bCs/>
          <w:sz w:val="24"/>
          <w:szCs w:val="24"/>
        </w:rPr>
        <w:t xml:space="preserve"> del mismo; así, sin mayores objeciones se aprobó el Orden del Dia</w:t>
      </w:r>
      <w:r w:rsidR="00C2424B">
        <w:rPr>
          <w:rFonts w:ascii="Arial" w:hAnsi="Arial" w:cs="Arial"/>
          <w:bCs/>
          <w:sz w:val="24"/>
          <w:szCs w:val="24"/>
        </w:rPr>
        <w:t xml:space="preserve">, </w:t>
      </w:r>
    </w:p>
    <w:p w14:paraId="02D364ED" w14:textId="268C738D" w:rsidR="00791A0A" w:rsidRDefault="007E0DB5" w:rsidP="00C44B9A">
      <w:pPr>
        <w:spacing w:after="0" w:line="276" w:lineRule="auto"/>
        <w:rPr>
          <w:rFonts w:ascii="Arial" w:hAnsi="Arial" w:cs="Arial"/>
          <w:sz w:val="24"/>
          <w:szCs w:val="24"/>
        </w:rPr>
      </w:pPr>
      <w:r w:rsidRPr="00791A0A">
        <w:rPr>
          <w:rFonts w:ascii="Arial" w:hAnsi="Arial" w:cs="Arial"/>
          <w:sz w:val="24"/>
          <w:szCs w:val="24"/>
        </w:rPr>
        <w:t>Continuando con el siguiente punto</w:t>
      </w:r>
      <w:r w:rsidR="00A426C6" w:rsidRPr="00791A0A">
        <w:rPr>
          <w:rFonts w:ascii="Arial" w:hAnsi="Arial" w:cs="Arial"/>
          <w:sz w:val="24"/>
          <w:szCs w:val="24"/>
        </w:rPr>
        <w:t xml:space="preserve">, </w:t>
      </w:r>
      <w:r w:rsidR="00791A0A">
        <w:rPr>
          <w:rFonts w:ascii="Arial" w:hAnsi="Arial" w:cs="Arial"/>
          <w:sz w:val="24"/>
          <w:szCs w:val="24"/>
        </w:rPr>
        <w:t xml:space="preserve">la </w:t>
      </w:r>
      <w:r w:rsidRPr="00791A0A">
        <w:rPr>
          <w:rFonts w:ascii="Arial" w:hAnsi="Arial" w:cs="Arial"/>
          <w:sz w:val="24"/>
          <w:szCs w:val="24"/>
        </w:rPr>
        <w:t>Presidenta Municipal inform</w:t>
      </w:r>
      <w:r w:rsidR="00C2424B" w:rsidRPr="00791A0A">
        <w:rPr>
          <w:rFonts w:ascii="Arial" w:hAnsi="Arial" w:cs="Arial"/>
          <w:sz w:val="24"/>
          <w:szCs w:val="24"/>
        </w:rPr>
        <w:t>ó</w:t>
      </w:r>
      <w:r w:rsidRPr="00791A0A">
        <w:rPr>
          <w:rFonts w:ascii="Arial" w:hAnsi="Arial" w:cs="Arial"/>
          <w:sz w:val="24"/>
          <w:szCs w:val="24"/>
        </w:rPr>
        <w:t xml:space="preserve"> a la Asamblea que es </w:t>
      </w:r>
      <w:r w:rsidR="00F022E6" w:rsidRPr="00791A0A">
        <w:rPr>
          <w:rFonts w:ascii="Arial" w:hAnsi="Arial" w:cs="Arial"/>
          <w:sz w:val="24"/>
          <w:szCs w:val="24"/>
        </w:rPr>
        <w:t>de gran</w:t>
      </w:r>
      <w:r w:rsidRPr="00791A0A">
        <w:rPr>
          <w:rFonts w:ascii="Arial" w:hAnsi="Arial" w:cs="Arial"/>
          <w:sz w:val="24"/>
          <w:szCs w:val="24"/>
        </w:rPr>
        <w:t xml:space="preserve"> importancia realizar la elección de nuevos concejales</w:t>
      </w:r>
      <w:r w:rsidR="00F022E6" w:rsidRPr="00791A0A">
        <w:rPr>
          <w:rFonts w:ascii="Arial" w:hAnsi="Arial" w:cs="Arial"/>
          <w:sz w:val="24"/>
          <w:szCs w:val="24"/>
        </w:rPr>
        <w:t>, así mismo, expuso las reglas que se seguirán</w:t>
      </w:r>
      <w:r w:rsidR="0074496F">
        <w:rPr>
          <w:rFonts w:ascii="Arial" w:hAnsi="Arial" w:cs="Arial"/>
          <w:sz w:val="24"/>
          <w:szCs w:val="24"/>
        </w:rPr>
        <w:t xml:space="preserve"> y</w:t>
      </w:r>
      <w:r w:rsidR="00F022E6" w:rsidRPr="00791A0A">
        <w:rPr>
          <w:rFonts w:ascii="Arial" w:hAnsi="Arial" w:cs="Arial"/>
          <w:sz w:val="24"/>
          <w:szCs w:val="24"/>
        </w:rPr>
        <w:t xml:space="preserve"> </w:t>
      </w:r>
      <w:r w:rsidR="0074496F">
        <w:rPr>
          <w:rFonts w:ascii="Arial" w:hAnsi="Arial" w:cs="Arial"/>
          <w:sz w:val="24"/>
          <w:szCs w:val="24"/>
        </w:rPr>
        <w:t>también</w:t>
      </w:r>
      <w:r w:rsidR="00791A0A">
        <w:rPr>
          <w:rFonts w:ascii="Arial" w:hAnsi="Arial" w:cs="Arial"/>
          <w:sz w:val="24"/>
          <w:szCs w:val="24"/>
        </w:rPr>
        <w:t xml:space="preserve"> explic</w:t>
      </w:r>
      <w:r w:rsidR="0074496F">
        <w:rPr>
          <w:rFonts w:ascii="Arial" w:hAnsi="Arial" w:cs="Arial"/>
          <w:sz w:val="24"/>
          <w:szCs w:val="24"/>
        </w:rPr>
        <w:t>ó</w:t>
      </w:r>
      <w:r w:rsidR="00791A0A">
        <w:rPr>
          <w:rFonts w:ascii="Arial" w:hAnsi="Arial" w:cs="Arial"/>
          <w:sz w:val="24"/>
          <w:szCs w:val="24"/>
        </w:rPr>
        <w:t xml:space="preserve"> que para este proceso democrático se debe de tomar en cuenta la equidad de género para cada uno de los cargos, </w:t>
      </w:r>
      <w:r w:rsidR="00791A0A" w:rsidRPr="003B6A42">
        <w:rPr>
          <w:rFonts w:ascii="Arial" w:hAnsi="Arial" w:cs="Arial"/>
          <w:sz w:val="24"/>
          <w:szCs w:val="24"/>
        </w:rPr>
        <w:t>por lo que, la asamblea acordó nombrar a sus autoridades por medi</w:t>
      </w:r>
      <w:r w:rsidR="00791A0A">
        <w:rPr>
          <w:rFonts w:ascii="Arial" w:hAnsi="Arial" w:cs="Arial"/>
          <w:sz w:val="24"/>
          <w:szCs w:val="24"/>
        </w:rPr>
        <w:t xml:space="preserve">ante </w:t>
      </w:r>
      <w:r w:rsidR="00791A0A" w:rsidRPr="00791A0A">
        <w:rPr>
          <w:rFonts w:ascii="Arial" w:hAnsi="Arial" w:cs="Arial"/>
          <w:b/>
          <w:bCs/>
          <w:sz w:val="24"/>
          <w:szCs w:val="24"/>
        </w:rPr>
        <w:t>duplas</w:t>
      </w:r>
      <w:r w:rsidR="00791A0A">
        <w:rPr>
          <w:rFonts w:ascii="Arial" w:hAnsi="Arial" w:cs="Arial"/>
          <w:sz w:val="24"/>
          <w:szCs w:val="24"/>
        </w:rPr>
        <w:t xml:space="preserve"> </w:t>
      </w:r>
      <w:r w:rsidR="00791A0A" w:rsidRPr="003B6A42">
        <w:rPr>
          <w:rFonts w:ascii="Arial" w:hAnsi="Arial" w:cs="Arial"/>
          <w:b/>
          <w:bCs/>
          <w:sz w:val="24"/>
          <w:szCs w:val="24"/>
        </w:rPr>
        <w:t xml:space="preserve">y </w:t>
      </w:r>
      <w:r w:rsidR="0074496F">
        <w:rPr>
          <w:rFonts w:ascii="Arial" w:hAnsi="Arial" w:cs="Arial"/>
          <w:b/>
          <w:bCs/>
          <w:sz w:val="24"/>
          <w:szCs w:val="24"/>
        </w:rPr>
        <w:t xml:space="preserve">a </w:t>
      </w:r>
      <w:r w:rsidR="00791A0A">
        <w:rPr>
          <w:rFonts w:ascii="Arial" w:hAnsi="Arial" w:cs="Arial"/>
          <w:b/>
          <w:bCs/>
          <w:sz w:val="24"/>
          <w:szCs w:val="24"/>
        </w:rPr>
        <w:t>mano alzada</w:t>
      </w:r>
      <w:r w:rsidR="00791A0A" w:rsidRPr="003B6A42">
        <w:rPr>
          <w:rFonts w:ascii="Arial" w:hAnsi="Arial" w:cs="Arial"/>
          <w:b/>
          <w:bCs/>
          <w:sz w:val="24"/>
          <w:szCs w:val="24"/>
        </w:rPr>
        <w:t>,</w:t>
      </w:r>
      <w:r w:rsidR="00791A0A" w:rsidRPr="003B6A42">
        <w:rPr>
          <w:rFonts w:ascii="Arial" w:hAnsi="Arial" w:cs="Arial"/>
          <w:sz w:val="24"/>
          <w:szCs w:val="24"/>
        </w:rPr>
        <w:t xml:space="preserve"> una vez realizado lo anterior y concluida la votación se obtuvieron los siguientes resultados</w:t>
      </w:r>
      <w:r w:rsidR="00791A0A">
        <w:rPr>
          <w:rFonts w:ascii="Arial" w:hAnsi="Arial" w:cs="Arial"/>
          <w:sz w:val="24"/>
          <w:szCs w:val="24"/>
        </w:rPr>
        <w:t>:</w:t>
      </w:r>
    </w:p>
    <w:p w14:paraId="06AFEE53" w14:textId="77777777" w:rsidR="00791A0A" w:rsidRDefault="00791A0A"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531"/>
        <w:gridCol w:w="1134"/>
      </w:tblGrid>
      <w:tr w:rsidR="00563FB6" w:rsidRPr="008D6D5C" w14:paraId="13F784CF" w14:textId="77777777" w:rsidTr="00F022E6">
        <w:trPr>
          <w:jc w:val="center"/>
        </w:trPr>
        <w:tc>
          <w:tcPr>
            <w:tcW w:w="5665" w:type="dxa"/>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F022E6">
        <w:trPr>
          <w:jc w:val="center"/>
        </w:trPr>
        <w:tc>
          <w:tcPr>
            <w:tcW w:w="4531" w:type="dxa"/>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11" w:name="_Hlk112417389"/>
            <w:r w:rsidRPr="008D6D5C">
              <w:rPr>
                <w:rFonts w:ascii="Arial" w:hAnsi="Arial" w:cs="Arial"/>
                <w:b/>
                <w:bCs/>
                <w:sz w:val="20"/>
                <w:szCs w:val="20"/>
              </w:rPr>
              <w:t>PROPIETARIOS/AS</w:t>
            </w:r>
          </w:p>
        </w:tc>
        <w:tc>
          <w:tcPr>
            <w:tcW w:w="1134" w:type="dxa"/>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F022E6">
        <w:trPr>
          <w:jc w:val="center"/>
        </w:trPr>
        <w:tc>
          <w:tcPr>
            <w:tcW w:w="4531" w:type="dxa"/>
          </w:tcPr>
          <w:p w14:paraId="1F5C7808" w14:textId="7A9D5905" w:rsidR="00563FB6" w:rsidRPr="00F022E6" w:rsidRDefault="00F022E6" w:rsidP="00C44B9A">
            <w:pPr>
              <w:spacing w:after="0" w:line="276" w:lineRule="auto"/>
              <w:jc w:val="left"/>
              <w:rPr>
                <w:rFonts w:ascii="Arial" w:hAnsi="Arial" w:cs="Arial"/>
                <w:b/>
                <w:bCs/>
                <w:sz w:val="20"/>
                <w:szCs w:val="20"/>
              </w:rPr>
            </w:pPr>
            <w:r w:rsidRPr="00F022E6">
              <w:rPr>
                <w:rFonts w:ascii="Arial" w:hAnsi="Arial" w:cs="Arial"/>
                <w:b/>
                <w:bCs/>
                <w:sz w:val="20"/>
                <w:szCs w:val="20"/>
              </w:rPr>
              <w:t>ALFONSO HERNÁNDEZ JIMÉNEZ</w:t>
            </w:r>
          </w:p>
        </w:tc>
        <w:tc>
          <w:tcPr>
            <w:tcW w:w="1134" w:type="dxa"/>
          </w:tcPr>
          <w:p w14:paraId="39759DDA" w14:textId="50CC3290" w:rsidR="00563FB6" w:rsidRPr="00F022E6" w:rsidRDefault="00F022E6" w:rsidP="00C44B9A">
            <w:pPr>
              <w:spacing w:after="0" w:line="276" w:lineRule="auto"/>
              <w:jc w:val="center"/>
              <w:rPr>
                <w:rFonts w:ascii="Arial" w:hAnsi="Arial" w:cs="Arial"/>
                <w:b/>
                <w:bCs/>
                <w:sz w:val="20"/>
                <w:szCs w:val="20"/>
              </w:rPr>
            </w:pPr>
            <w:r w:rsidRPr="00F022E6">
              <w:rPr>
                <w:rFonts w:ascii="Arial" w:hAnsi="Arial" w:cs="Arial"/>
                <w:b/>
                <w:bCs/>
                <w:sz w:val="20"/>
                <w:szCs w:val="20"/>
              </w:rPr>
              <w:t>12</w:t>
            </w:r>
          </w:p>
        </w:tc>
      </w:tr>
      <w:tr w:rsidR="00563FB6" w:rsidRPr="008D6D5C" w14:paraId="569A1C53" w14:textId="77777777" w:rsidTr="00F022E6">
        <w:trPr>
          <w:jc w:val="center"/>
        </w:trPr>
        <w:tc>
          <w:tcPr>
            <w:tcW w:w="4531" w:type="dxa"/>
          </w:tcPr>
          <w:p w14:paraId="6C2ED8C0" w14:textId="53A7277A" w:rsidR="00563FB6" w:rsidRPr="00F022E6" w:rsidRDefault="00F022E6" w:rsidP="00C44B9A">
            <w:pPr>
              <w:spacing w:after="0" w:line="276" w:lineRule="auto"/>
              <w:jc w:val="left"/>
              <w:rPr>
                <w:rFonts w:ascii="Arial" w:hAnsi="Arial" w:cs="Arial"/>
                <w:sz w:val="20"/>
                <w:szCs w:val="20"/>
              </w:rPr>
            </w:pPr>
            <w:r w:rsidRPr="00F022E6">
              <w:rPr>
                <w:rFonts w:ascii="Arial" w:hAnsi="Arial" w:cs="Arial"/>
                <w:sz w:val="20"/>
                <w:szCs w:val="20"/>
              </w:rPr>
              <w:t>ANTONIO ÁVILA SORIANO</w:t>
            </w:r>
          </w:p>
        </w:tc>
        <w:tc>
          <w:tcPr>
            <w:tcW w:w="1134" w:type="dxa"/>
          </w:tcPr>
          <w:p w14:paraId="5C3E218E" w14:textId="1320020E" w:rsidR="00563FB6" w:rsidRPr="00F022E6" w:rsidRDefault="00F022E6" w:rsidP="00C44B9A">
            <w:pPr>
              <w:spacing w:after="0" w:line="276" w:lineRule="auto"/>
              <w:jc w:val="center"/>
              <w:rPr>
                <w:rFonts w:ascii="Arial" w:hAnsi="Arial" w:cs="Arial"/>
                <w:sz w:val="20"/>
                <w:szCs w:val="20"/>
              </w:rPr>
            </w:pPr>
            <w:r w:rsidRPr="00F022E6">
              <w:rPr>
                <w:rFonts w:ascii="Arial" w:hAnsi="Arial" w:cs="Arial"/>
                <w:sz w:val="20"/>
                <w:szCs w:val="20"/>
              </w:rPr>
              <w:t>11</w:t>
            </w:r>
          </w:p>
        </w:tc>
      </w:tr>
    </w:tbl>
    <w:bookmarkEnd w:id="11"/>
    <w:p w14:paraId="6C770F46" w14:textId="7539B9F7" w:rsidR="00F022E6" w:rsidRDefault="003F7E53"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531"/>
        <w:gridCol w:w="1134"/>
      </w:tblGrid>
      <w:tr w:rsidR="00056DEA" w:rsidRPr="008D6D5C" w14:paraId="7E146C6A" w14:textId="77777777" w:rsidTr="00F022E6">
        <w:trPr>
          <w:jc w:val="center"/>
        </w:trPr>
        <w:tc>
          <w:tcPr>
            <w:tcW w:w="5665" w:type="dxa"/>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F022E6">
        <w:trPr>
          <w:jc w:val="center"/>
        </w:trPr>
        <w:tc>
          <w:tcPr>
            <w:tcW w:w="4531" w:type="dxa"/>
            <w:shd w:val="clear" w:color="auto" w:fill="AEAAAA" w:themeFill="background2" w:themeFillShade="BF"/>
          </w:tcPr>
          <w:p w14:paraId="709016D7" w14:textId="03BC3F1F"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1134" w:type="dxa"/>
            <w:shd w:val="clear" w:color="auto" w:fill="AEAAAA" w:themeFill="background2" w:themeFillShade="BF"/>
          </w:tcPr>
          <w:p w14:paraId="62C92B84" w14:textId="708B5429"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F022E6">
        <w:trPr>
          <w:jc w:val="center"/>
        </w:trPr>
        <w:tc>
          <w:tcPr>
            <w:tcW w:w="4531" w:type="dxa"/>
          </w:tcPr>
          <w:p w14:paraId="7B40D383" w14:textId="72E32AE5" w:rsidR="00056DEA" w:rsidRPr="00F022E6" w:rsidRDefault="00F022E6" w:rsidP="00C44B9A">
            <w:pPr>
              <w:spacing w:after="0" w:line="276" w:lineRule="auto"/>
              <w:jc w:val="left"/>
              <w:rPr>
                <w:rFonts w:ascii="Arial" w:hAnsi="Arial" w:cs="Arial"/>
                <w:b/>
                <w:bCs/>
                <w:sz w:val="20"/>
                <w:szCs w:val="20"/>
              </w:rPr>
            </w:pPr>
            <w:r w:rsidRPr="00F022E6">
              <w:rPr>
                <w:rFonts w:ascii="Arial" w:hAnsi="Arial" w:cs="Arial"/>
                <w:b/>
                <w:bCs/>
                <w:sz w:val="20"/>
                <w:szCs w:val="20"/>
              </w:rPr>
              <w:t>FÉLI</w:t>
            </w:r>
            <w:r w:rsidR="001D6D62">
              <w:rPr>
                <w:rFonts w:ascii="Arial" w:hAnsi="Arial" w:cs="Arial"/>
                <w:b/>
                <w:bCs/>
                <w:sz w:val="20"/>
                <w:szCs w:val="20"/>
              </w:rPr>
              <w:t>X</w:t>
            </w:r>
            <w:r w:rsidRPr="00F022E6">
              <w:rPr>
                <w:rFonts w:ascii="Arial" w:hAnsi="Arial" w:cs="Arial"/>
                <w:b/>
                <w:bCs/>
                <w:sz w:val="20"/>
                <w:szCs w:val="20"/>
              </w:rPr>
              <w:t xml:space="preserve"> SANTIAGO</w:t>
            </w:r>
          </w:p>
        </w:tc>
        <w:tc>
          <w:tcPr>
            <w:tcW w:w="1134" w:type="dxa"/>
          </w:tcPr>
          <w:p w14:paraId="00FF4FD7" w14:textId="679669F8" w:rsidR="00056DEA" w:rsidRPr="00F022E6" w:rsidRDefault="00F022E6" w:rsidP="00C44B9A">
            <w:pPr>
              <w:spacing w:after="0" w:line="276" w:lineRule="auto"/>
              <w:jc w:val="center"/>
              <w:rPr>
                <w:rFonts w:ascii="Arial" w:hAnsi="Arial" w:cs="Arial"/>
                <w:b/>
                <w:bCs/>
                <w:sz w:val="20"/>
                <w:szCs w:val="20"/>
              </w:rPr>
            </w:pPr>
            <w:r w:rsidRPr="00F022E6">
              <w:rPr>
                <w:rFonts w:ascii="Arial" w:hAnsi="Arial" w:cs="Arial"/>
                <w:b/>
                <w:bCs/>
                <w:sz w:val="20"/>
                <w:szCs w:val="20"/>
              </w:rPr>
              <w:t>20</w:t>
            </w:r>
          </w:p>
        </w:tc>
      </w:tr>
      <w:tr w:rsidR="00056DEA" w:rsidRPr="008D6D5C" w14:paraId="21FB9A88" w14:textId="77777777" w:rsidTr="00F022E6">
        <w:trPr>
          <w:jc w:val="center"/>
        </w:trPr>
        <w:tc>
          <w:tcPr>
            <w:tcW w:w="4531" w:type="dxa"/>
          </w:tcPr>
          <w:p w14:paraId="5B5554DA" w14:textId="084E0D26" w:rsidR="00056DEA" w:rsidRPr="00F022E6" w:rsidRDefault="00F022E6" w:rsidP="00C44B9A">
            <w:pPr>
              <w:spacing w:after="0" w:line="276" w:lineRule="auto"/>
              <w:jc w:val="left"/>
              <w:rPr>
                <w:rFonts w:ascii="Arial" w:hAnsi="Arial" w:cs="Arial"/>
                <w:sz w:val="20"/>
                <w:szCs w:val="20"/>
              </w:rPr>
            </w:pPr>
            <w:r>
              <w:rPr>
                <w:rFonts w:ascii="Arial" w:hAnsi="Arial" w:cs="Arial"/>
                <w:sz w:val="20"/>
                <w:szCs w:val="20"/>
              </w:rPr>
              <w:t>FRANCISCO FAUSTINO LÓPEZ HERNÁNDEZ</w:t>
            </w:r>
          </w:p>
        </w:tc>
        <w:tc>
          <w:tcPr>
            <w:tcW w:w="1134" w:type="dxa"/>
          </w:tcPr>
          <w:p w14:paraId="73A527FA" w14:textId="27194DA8" w:rsidR="00056DEA" w:rsidRPr="00F022E6" w:rsidRDefault="00F022E6" w:rsidP="00C44B9A">
            <w:pPr>
              <w:spacing w:after="0" w:line="276" w:lineRule="auto"/>
              <w:jc w:val="center"/>
              <w:rPr>
                <w:rFonts w:ascii="Arial" w:hAnsi="Arial" w:cs="Arial"/>
                <w:sz w:val="20"/>
                <w:szCs w:val="20"/>
              </w:rPr>
            </w:pPr>
            <w:r>
              <w:rPr>
                <w:rFonts w:ascii="Arial" w:hAnsi="Arial" w:cs="Arial"/>
                <w:sz w:val="20"/>
                <w:szCs w:val="20"/>
              </w:rPr>
              <w:t>3</w:t>
            </w:r>
          </w:p>
        </w:tc>
      </w:tr>
    </w:tbl>
    <w:p w14:paraId="6CD46DCA" w14:textId="511E5FAA"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407"/>
      </w:tblGrid>
      <w:tr w:rsidR="00056DEA" w:rsidRPr="008D6D5C" w14:paraId="36300376" w14:textId="77777777" w:rsidTr="00F022E6">
        <w:trPr>
          <w:jc w:val="center"/>
        </w:trPr>
        <w:tc>
          <w:tcPr>
            <w:tcW w:w="5524" w:type="dxa"/>
            <w:gridSpan w:val="2"/>
            <w:shd w:val="clear" w:color="auto" w:fill="AEAAAA" w:themeFill="background2" w:themeFillShade="BF"/>
          </w:tcPr>
          <w:p w14:paraId="27DBCC0E" w14:textId="1DC10918"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1D6D62">
              <w:rPr>
                <w:rFonts w:ascii="Arial" w:hAnsi="Arial" w:cs="Arial"/>
                <w:b/>
                <w:bCs/>
                <w:sz w:val="20"/>
                <w:szCs w:val="20"/>
              </w:rPr>
              <w:t>EDUCACIÓN</w:t>
            </w:r>
          </w:p>
        </w:tc>
      </w:tr>
      <w:tr w:rsidR="00056DEA" w:rsidRPr="008D6D5C" w14:paraId="6181BF34" w14:textId="77777777" w:rsidTr="00F022E6">
        <w:trPr>
          <w:jc w:val="center"/>
        </w:trPr>
        <w:tc>
          <w:tcPr>
            <w:tcW w:w="4117" w:type="dxa"/>
            <w:shd w:val="clear" w:color="auto" w:fill="AEAAAA" w:themeFill="background2" w:themeFillShade="BF"/>
          </w:tcPr>
          <w:p w14:paraId="6B019F8E" w14:textId="080F625B"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1407" w:type="dxa"/>
            <w:shd w:val="clear" w:color="auto" w:fill="AEAAAA" w:themeFill="background2" w:themeFillShade="BF"/>
          </w:tcPr>
          <w:p w14:paraId="3852F4AF" w14:textId="2749A772"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F022E6">
        <w:trPr>
          <w:jc w:val="center"/>
        </w:trPr>
        <w:tc>
          <w:tcPr>
            <w:tcW w:w="4117" w:type="dxa"/>
          </w:tcPr>
          <w:p w14:paraId="499121BB" w14:textId="3E4EC78B" w:rsidR="00056DEA" w:rsidRPr="001D6D62" w:rsidRDefault="001D6D62" w:rsidP="00C44B9A">
            <w:pPr>
              <w:spacing w:after="0" w:line="276" w:lineRule="auto"/>
              <w:jc w:val="left"/>
              <w:rPr>
                <w:rFonts w:ascii="Arial" w:hAnsi="Arial" w:cs="Arial"/>
                <w:b/>
                <w:bCs/>
                <w:sz w:val="20"/>
                <w:szCs w:val="20"/>
              </w:rPr>
            </w:pPr>
            <w:r w:rsidRPr="001D6D62">
              <w:rPr>
                <w:rFonts w:ascii="Arial" w:hAnsi="Arial" w:cs="Arial"/>
                <w:b/>
                <w:bCs/>
                <w:sz w:val="20"/>
                <w:szCs w:val="20"/>
              </w:rPr>
              <w:t>ANTONIO ÁVILA SORIANO</w:t>
            </w:r>
          </w:p>
        </w:tc>
        <w:tc>
          <w:tcPr>
            <w:tcW w:w="1407" w:type="dxa"/>
          </w:tcPr>
          <w:p w14:paraId="5FC7D5BA" w14:textId="2601AFC7" w:rsidR="00056DEA" w:rsidRPr="001D6D62" w:rsidRDefault="001D6D62" w:rsidP="00C44B9A">
            <w:pPr>
              <w:spacing w:after="0" w:line="276" w:lineRule="auto"/>
              <w:jc w:val="center"/>
              <w:rPr>
                <w:rFonts w:ascii="Arial" w:hAnsi="Arial" w:cs="Arial"/>
                <w:b/>
                <w:bCs/>
                <w:sz w:val="20"/>
                <w:szCs w:val="20"/>
              </w:rPr>
            </w:pPr>
            <w:r w:rsidRPr="001D6D62">
              <w:rPr>
                <w:rFonts w:ascii="Arial" w:hAnsi="Arial" w:cs="Arial"/>
                <w:b/>
                <w:bCs/>
                <w:sz w:val="20"/>
                <w:szCs w:val="20"/>
              </w:rPr>
              <w:t>22</w:t>
            </w:r>
          </w:p>
        </w:tc>
      </w:tr>
      <w:tr w:rsidR="00056DEA" w:rsidRPr="008D6D5C" w14:paraId="590421A9" w14:textId="77777777" w:rsidTr="00F022E6">
        <w:trPr>
          <w:jc w:val="center"/>
        </w:trPr>
        <w:tc>
          <w:tcPr>
            <w:tcW w:w="4117" w:type="dxa"/>
          </w:tcPr>
          <w:p w14:paraId="2F9E309D" w14:textId="0CB580CF" w:rsidR="00056DEA" w:rsidRPr="00F022E6" w:rsidRDefault="001D6D62" w:rsidP="00C44B9A">
            <w:pPr>
              <w:spacing w:after="0" w:line="276" w:lineRule="auto"/>
              <w:jc w:val="left"/>
              <w:rPr>
                <w:rFonts w:ascii="Arial" w:hAnsi="Arial" w:cs="Arial"/>
                <w:sz w:val="20"/>
                <w:szCs w:val="20"/>
              </w:rPr>
            </w:pPr>
            <w:r>
              <w:rPr>
                <w:rFonts w:ascii="Arial" w:hAnsi="Arial" w:cs="Arial"/>
                <w:sz w:val="20"/>
                <w:szCs w:val="20"/>
              </w:rPr>
              <w:t>MIGUEL CASTRO LÓPEZ</w:t>
            </w:r>
          </w:p>
        </w:tc>
        <w:tc>
          <w:tcPr>
            <w:tcW w:w="1407" w:type="dxa"/>
          </w:tcPr>
          <w:p w14:paraId="62BBC868" w14:textId="5CC63EA6" w:rsidR="00056DEA" w:rsidRPr="00F022E6" w:rsidRDefault="001D6D62" w:rsidP="00C44B9A">
            <w:pPr>
              <w:spacing w:after="0" w:line="276" w:lineRule="auto"/>
              <w:jc w:val="center"/>
              <w:rPr>
                <w:rFonts w:ascii="Arial" w:hAnsi="Arial" w:cs="Arial"/>
                <w:sz w:val="20"/>
                <w:szCs w:val="20"/>
              </w:rPr>
            </w:pPr>
            <w:r>
              <w:rPr>
                <w:rFonts w:ascii="Arial" w:hAnsi="Arial" w:cs="Arial"/>
                <w:sz w:val="20"/>
                <w:szCs w:val="20"/>
              </w:rPr>
              <w:t>1</w:t>
            </w:r>
          </w:p>
        </w:tc>
      </w:tr>
    </w:tbl>
    <w:p w14:paraId="1548E091" w14:textId="113BD710" w:rsidR="00056DEA" w:rsidRDefault="00056DEA" w:rsidP="00C44B9A">
      <w:pPr>
        <w:spacing w:after="0" w:line="276" w:lineRule="auto"/>
        <w:rPr>
          <w:rFonts w:ascii="Arial" w:hAnsi="Arial" w:cs="Arial"/>
          <w:sz w:val="24"/>
          <w:szCs w:val="24"/>
          <w:highlight w:val="yellow"/>
        </w:rPr>
      </w:pPr>
    </w:p>
    <w:p w14:paraId="3FB636D6" w14:textId="77777777" w:rsidR="0074496F" w:rsidRDefault="0074496F"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407"/>
      </w:tblGrid>
      <w:tr w:rsidR="00D317DC" w:rsidRPr="008D6D5C" w14:paraId="73D2A60E" w14:textId="77777777" w:rsidTr="001D6D62">
        <w:trPr>
          <w:jc w:val="center"/>
        </w:trPr>
        <w:tc>
          <w:tcPr>
            <w:tcW w:w="5524" w:type="dxa"/>
            <w:gridSpan w:val="2"/>
            <w:shd w:val="clear" w:color="auto" w:fill="AEAAAA" w:themeFill="background2" w:themeFillShade="BF"/>
          </w:tcPr>
          <w:p w14:paraId="6C898C27" w14:textId="176D2FE2" w:rsidR="00D317DC"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1D6D62">
              <w:rPr>
                <w:rFonts w:ascii="Arial" w:hAnsi="Arial" w:cs="Arial"/>
                <w:b/>
                <w:bCs/>
                <w:sz w:val="20"/>
                <w:szCs w:val="20"/>
              </w:rPr>
              <w:t>HACIENDA</w:t>
            </w:r>
          </w:p>
        </w:tc>
      </w:tr>
      <w:tr w:rsidR="00D317DC" w:rsidRPr="008D6D5C" w14:paraId="5E9502AC" w14:textId="77777777" w:rsidTr="001D6D62">
        <w:trPr>
          <w:jc w:val="center"/>
        </w:trPr>
        <w:tc>
          <w:tcPr>
            <w:tcW w:w="4117" w:type="dxa"/>
            <w:shd w:val="clear" w:color="auto" w:fill="AEAAAA" w:themeFill="background2" w:themeFillShade="BF"/>
          </w:tcPr>
          <w:p w14:paraId="73396AE2" w14:textId="58477EEC" w:rsidR="00D317DC" w:rsidRPr="001D6D62" w:rsidRDefault="003F7E53" w:rsidP="00C44B9A">
            <w:pPr>
              <w:spacing w:after="0" w:line="276" w:lineRule="auto"/>
              <w:jc w:val="center"/>
              <w:rPr>
                <w:rFonts w:ascii="Arial" w:hAnsi="Arial" w:cs="Arial"/>
                <w:b/>
                <w:bCs/>
                <w:sz w:val="20"/>
                <w:szCs w:val="20"/>
              </w:rPr>
            </w:pPr>
            <w:r w:rsidRPr="001D6D62">
              <w:rPr>
                <w:rFonts w:ascii="Arial" w:hAnsi="Arial" w:cs="Arial"/>
                <w:b/>
                <w:bCs/>
                <w:sz w:val="20"/>
                <w:szCs w:val="20"/>
              </w:rPr>
              <w:t>PROPIETARIOS/AS</w:t>
            </w:r>
          </w:p>
        </w:tc>
        <w:tc>
          <w:tcPr>
            <w:tcW w:w="1407" w:type="dxa"/>
            <w:shd w:val="clear" w:color="auto" w:fill="AEAAAA" w:themeFill="background2" w:themeFillShade="BF"/>
          </w:tcPr>
          <w:p w14:paraId="7CC64D6B" w14:textId="3E437EB6" w:rsidR="00D317DC" w:rsidRPr="001D6D62" w:rsidRDefault="003F7E53" w:rsidP="00C44B9A">
            <w:pPr>
              <w:spacing w:after="0" w:line="276" w:lineRule="auto"/>
              <w:jc w:val="center"/>
              <w:rPr>
                <w:rFonts w:ascii="Arial" w:hAnsi="Arial" w:cs="Arial"/>
                <w:b/>
                <w:bCs/>
                <w:sz w:val="20"/>
                <w:szCs w:val="20"/>
              </w:rPr>
            </w:pPr>
            <w:r w:rsidRPr="001D6D62">
              <w:rPr>
                <w:rFonts w:ascii="Arial" w:hAnsi="Arial" w:cs="Arial"/>
                <w:b/>
                <w:bCs/>
                <w:sz w:val="20"/>
                <w:szCs w:val="20"/>
              </w:rPr>
              <w:t xml:space="preserve">VOTOS </w:t>
            </w:r>
          </w:p>
        </w:tc>
      </w:tr>
      <w:tr w:rsidR="00D317DC" w:rsidRPr="008D6D5C" w14:paraId="3B07097C" w14:textId="77777777" w:rsidTr="001D6D62">
        <w:trPr>
          <w:jc w:val="center"/>
        </w:trPr>
        <w:tc>
          <w:tcPr>
            <w:tcW w:w="4117" w:type="dxa"/>
          </w:tcPr>
          <w:p w14:paraId="1594639E" w14:textId="28A8FDE4" w:rsidR="00D317DC" w:rsidRPr="001D6D62" w:rsidRDefault="001D6D62" w:rsidP="00C44B9A">
            <w:pPr>
              <w:spacing w:after="0" w:line="276" w:lineRule="auto"/>
              <w:jc w:val="left"/>
              <w:rPr>
                <w:rFonts w:ascii="Arial" w:hAnsi="Arial" w:cs="Arial"/>
                <w:b/>
                <w:bCs/>
                <w:sz w:val="20"/>
                <w:szCs w:val="20"/>
              </w:rPr>
            </w:pPr>
            <w:r w:rsidRPr="001D6D62">
              <w:rPr>
                <w:rFonts w:ascii="Arial" w:hAnsi="Arial" w:cs="Arial"/>
                <w:b/>
                <w:bCs/>
                <w:sz w:val="20"/>
                <w:szCs w:val="20"/>
              </w:rPr>
              <w:t>FLORA ÁVILA CRUZ</w:t>
            </w:r>
          </w:p>
        </w:tc>
        <w:tc>
          <w:tcPr>
            <w:tcW w:w="1407" w:type="dxa"/>
          </w:tcPr>
          <w:p w14:paraId="78BE63C9" w14:textId="7FE19E04" w:rsidR="00D317DC" w:rsidRPr="001D6D62" w:rsidRDefault="001D6D62" w:rsidP="00C44B9A">
            <w:pPr>
              <w:spacing w:after="0" w:line="276" w:lineRule="auto"/>
              <w:jc w:val="center"/>
              <w:rPr>
                <w:rFonts w:ascii="Arial" w:hAnsi="Arial" w:cs="Arial"/>
                <w:b/>
                <w:bCs/>
                <w:sz w:val="20"/>
                <w:szCs w:val="20"/>
              </w:rPr>
            </w:pPr>
            <w:r w:rsidRPr="001D6D62">
              <w:rPr>
                <w:rFonts w:ascii="Arial" w:hAnsi="Arial" w:cs="Arial"/>
                <w:b/>
                <w:bCs/>
                <w:sz w:val="20"/>
                <w:szCs w:val="20"/>
              </w:rPr>
              <w:t>14</w:t>
            </w:r>
          </w:p>
        </w:tc>
      </w:tr>
      <w:tr w:rsidR="00D317DC" w:rsidRPr="008D6D5C" w14:paraId="41415A22" w14:textId="77777777" w:rsidTr="001D6D62">
        <w:trPr>
          <w:jc w:val="center"/>
        </w:trPr>
        <w:tc>
          <w:tcPr>
            <w:tcW w:w="4117" w:type="dxa"/>
          </w:tcPr>
          <w:p w14:paraId="1803B071" w14:textId="3CD171D5" w:rsidR="00D317DC" w:rsidRPr="001D6D62" w:rsidRDefault="001D6D62" w:rsidP="00C44B9A">
            <w:pPr>
              <w:spacing w:after="0" w:line="276" w:lineRule="auto"/>
              <w:jc w:val="left"/>
              <w:rPr>
                <w:rFonts w:ascii="Arial" w:hAnsi="Arial" w:cs="Arial"/>
                <w:sz w:val="20"/>
                <w:szCs w:val="20"/>
              </w:rPr>
            </w:pPr>
            <w:r>
              <w:rPr>
                <w:rFonts w:ascii="Arial" w:hAnsi="Arial" w:cs="Arial"/>
                <w:sz w:val="20"/>
                <w:szCs w:val="20"/>
              </w:rPr>
              <w:t>SAIDE LÓPEZ JIMÉNEZ</w:t>
            </w:r>
          </w:p>
        </w:tc>
        <w:tc>
          <w:tcPr>
            <w:tcW w:w="1407" w:type="dxa"/>
          </w:tcPr>
          <w:p w14:paraId="6094A316" w14:textId="47FD6472" w:rsidR="00D317DC" w:rsidRPr="001D6D62" w:rsidRDefault="001D6D62" w:rsidP="00C44B9A">
            <w:pPr>
              <w:spacing w:after="0" w:line="276" w:lineRule="auto"/>
              <w:jc w:val="center"/>
              <w:rPr>
                <w:rFonts w:ascii="Arial" w:hAnsi="Arial" w:cs="Arial"/>
                <w:sz w:val="20"/>
                <w:szCs w:val="20"/>
              </w:rPr>
            </w:pPr>
            <w:r>
              <w:rPr>
                <w:rFonts w:ascii="Arial" w:hAnsi="Arial" w:cs="Arial"/>
                <w:sz w:val="20"/>
                <w:szCs w:val="20"/>
              </w:rPr>
              <w:t>13</w:t>
            </w:r>
          </w:p>
        </w:tc>
      </w:tr>
    </w:tbl>
    <w:p w14:paraId="5B0867F8" w14:textId="58091F65" w:rsidR="00D317DC" w:rsidRDefault="00D317DC"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407"/>
      </w:tblGrid>
      <w:tr w:rsidR="00AA6A2E" w:rsidRPr="008D6D5C" w14:paraId="0DE7DEF2" w14:textId="77777777" w:rsidTr="001D6D62">
        <w:trPr>
          <w:jc w:val="center"/>
        </w:trPr>
        <w:tc>
          <w:tcPr>
            <w:tcW w:w="5524" w:type="dxa"/>
            <w:gridSpan w:val="2"/>
            <w:shd w:val="clear" w:color="auto" w:fill="AEAAAA" w:themeFill="background2" w:themeFillShade="BF"/>
          </w:tcPr>
          <w:p w14:paraId="3215EB12" w14:textId="10E134BA" w:rsidR="00AA6A2E"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1D6D62">
              <w:rPr>
                <w:rFonts w:ascii="Arial" w:hAnsi="Arial" w:cs="Arial"/>
                <w:b/>
                <w:bCs/>
                <w:sz w:val="20"/>
                <w:szCs w:val="20"/>
              </w:rPr>
              <w:t>SEGURIDAD MUNICIPAL</w:t>
            </w:r>
          </w:p>
        </w:tc>
      </w:tr>
      <w:tr w:rsidR="00AA6A2E" w:rsidRPr="008D6D5C" w14:paraId="7109595E" w14:textId="77777777" w:rsidTr="001D6D62">
        <w:trPr>
          <w:jc w:val="center"/>
        </w:trPr>
        <w:tc>
          <w:tcPr>
            <w:tcW w:w="4117" w:type="dxa"/>
            <w:shd w:val="clear" w:color="auto" w:fill="AEAAAA" w:themeFill="background2" w:themeFillShade="BF"/>
          </w:tcPr>
          <w:p w14:paraId="6E52A447" w14:textId="677DB30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1407" w:type="dxa"/>
            <w:shd w:val="clear" w:color="auto" w:fill="AEAAAA" w:themeFill="background2" w:themeFillShade="BF"/>
          </w:tcPr>
          <w:p w14:paraId="73752B41" w14:textId="7ABCCF8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1D6D62">
        <w:trPr>
          <w:jc w:val="center"/>
        </w:trPr>
        <w:tc>
          <w:tcPr>
            <w:tcW w:w="4117" w:type="dxa"/>
          </w:tcPr>
          <w:p w14:paraId="0EB655A0" w14:textId="478D828E" w:rsidR="00AA6A2E" w:rsidRPr="001D6D62" w:rsidRDefault="001D6D62" w:rsidP="00C44B9A">
            <w:pPr>
              <w:spacing w:after="0" w:line="276" w:lineRule="auto"/>
              <w:jc w:val="left"/>
              <w:rPr>
                <w:rFonts w:ascii="Arial" w:hAnsi="Arial" w:cs="Arial"/>
                <w:sz w:val="20"/>
                <w:szCs w:val="20"/>
              </w:rPr>
            </w:pPr>
            <w:r>
              <w:rPr>
                <w:rFonts w:ascii="Arial" w:hAnsi="Arial" w:cs="Arial"/>
                <w:sz w:val="20"/>
                <w:szCs w:val="20"/>
              </w:rPr>
              <w:t>ELVIA LÓPEZ HERNANDEZ</w:t>
            </w:r>
          </w:p>
        </w:tc>
        <w:tc>
          <w:tcPr>
            <w:tcW w:w="1407" w:type="dxa"/>
          </w:tcPr>
          <w:p w14:paraId="03FF92F3" w14:textId="6D30495D" w:rsidR="00AA6A2E" w:rsidRPr="001D6D62" w:rsidRDefault="001D6D62" w:rsidP="00C44B9A">
            <w:pPr>
              <w:spacing w:after="0" w:line="276" w:lineRule="auto"/>
              <w:jc w:val="center"/>
              <w:rPr>
                <w:rFonts w:ascii="Arial" w:hAnsi="Arial" w:cs="Arial"/>
                <w:sz w:val="20"/>
                <w:szCs w:val="20"/>
              </w:rPr>
            </w:pPr>
            <w:r>
              <w:rPr>
                <w:rFonts w:ascii="Arial" w:hAnsi="Arial" w:cs="Arial"/>
                <w:sz w:val="20"/>
                <w:szCs w:val="20"/>
              </w:rPr>
              <w:t>8</w:t>
            </w:r>
          </w:p>
        </w:tc>
      </w:tr>
      <w:tr w:rsidR="00AA6A2E" w:rsidRPr="008D6D5C" w14:paraId="470B5BB2" w14:textId="77777777" w:rsidTr="001D6D62">
        <w:trPr>
          <w:jc w:val="center"/>
        </w:trPr>
        <w:tc>
          <w:tcPr>
            <w:tcW w:w="4117" w:type="dxa"/>
          </w:tcPr>
          <w:p w14:paraId="089D3373" w14:textId="42A03F74" w:rsidR="00AA6A2E" w:rsidRPr="001D6D62" w:rsidRDefault="001D6D62" w:rsidP="00C44B9A">
            <w:pPr>
              <w:spacing w:after="0" w:line="276" w:lineRule="auto"/>
              <w:jc w:val="left"/>
              <w:rPr>
                <w:rFonts w:ascii="Arial" w:hAnsi="Arial" w:cs="Arial"/>
                <w:b/>
                <w:bCs/>
                <w:sz w:val="20"/>
                <w:szCs w:val="20"/>
              </w:rPr>
            </w:pPr>
            <w:r w:rsidRPr="001D6D62">
              <w:rPr>
                <w:rFonts w:ascii="Arial" w:hAnsi="Arial" w:cs="Arial"/>
                <w:b/>
                <w:bCs/>
                <w:sz w:val="20"/>
                <w:szCs w:val="20"/>
              </w:rPr>
              <w:t>SAID</w:t>
            </w:r>
            <w:r w:rsidR="0074496F">
              <w:rPr>
                <w:rFonts w:ascii="Arial" w:hAnsi="Arial" w:cs="Arial"/>
                <w:b/>
                <w:bCs/>
                <w:sz w:val="20"/>
                <w:szCs w:val="20"/>
              </w:rPr>
              <w:t>É</w:t>
            </w:r>
            <w:r w:rsidRPr="001D6D62">
              <w:rPr>
                <w:rFonts w:ascii="Arial" w:hAnsi="Arial" w:cs="Arial"/>
                <w:b/>
                <w:bCs/>
                <w:sz w:val="20"/>
                <w:szCs w:val="20"/>
              </w:rPr>
              <w:t xml:space="preserve"> LÓPEZ JIMÉNEZ</w:t>
            </w:r>
          </w:p>
        </w:tc>
        <w:tc>
          <w:tcPr>
            <w:tcW w:w="1407" w:type="dxa"/>
          </w:tcPr>
          <w:p w14:paraId="11CB8072" w14:textId="47362E6B" w:rsidR="00AA6A2E" w:rsidRPr="001D6D62" w:rsidRDefault="001D6D62" w:rsidP="00C44B9A">
            <w:pPr>
              <w:spacing w:after="0" w:line="276" w:lineRule="auto"/>
              <w:jc w:val="center"/>
              <w:rPr>
                <w:rFonts w:ascii="Arial" w:hAnsi="Arial" w:cs="Arial"/>
                <w:b/>
                <w:bCs/>
                <w:sz w:val="20"/>
                <w:szCs w:val="20"/>
              </w:rPr>
            </w:pPr>
            <w:r w:rsidRPr="001D6D62">
              <w:rPr>
                <w:rFonts w:ascii="Arial" w:hAnsi="Arial" w:cs="Arial"/>
                <w:b/>
                <w:bCs/>
                <w:sz w:val="20"/>
                <w:szCs w:val="20"/>
              </w:rPr>
              <w:t>20</w:t>
            </w:r>
          </w:p>
        </w:tc>
      </w:tr>
    </w:tbl>
    <w:p w14:paraId="4DFA4154" w14:textId="77777777" w:rsidR="00F12547" w:rsidRDefault="00F12547" w:rsidP="00C44B9A">
      <w:pPr>
        <w:spacing w:after="0" w:line="276" w:lineRule="auto"/>
        <w:rPr>
          <w:rFonts w:ascii="Arial" w:hAnsi="Arial" w:cs="Arial"/>
          <w:sz w:val="24"/>
          <w:szCs w:val="24"/>
        </w:rPr>
      </w:pPr>
    </w:p>
    <w:p w14:paraId="432E60D4" w14:textId="31B7DDC0" w:rsidR="003A058C" w:rsidRDefault="003A058C" w:rsidP="00C44B9A">
      <w:pPr>
        <w:spacing w:after="0" w:line="276" w:lineRule="auto"/>
        <w:rPr>
          <w:rFonts w:ascii="Arial" w:hAnsi="Arial" w:cs="Arial"/>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quince horas con treinta y seis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38622F3D" w14:textId="77777777" w:rsidR="003A058C" w:rsidRDefault="003A058C" w:rsidP="00C44B9A">
      <w:pPr>
        <w:spacing w:after="0" w:line="276" w:lineRule="auto"/>
        <w:rPr>
          <w:rFonts w:ascii="Arial" w:hAnsi="Arial" w:cs="Arial"/>
          <w:sz w:val="24"/>
          <w:szCs w:val="24"/>
        </w:rPr>
      </w:pPr>
    </w:p>
    <w:p w14:paraId="47A98054" w14:textId="65458DEA" w:rsidR="00A426C6" w:rsidRDefault="00A426C6" w:rsidP="00C44B9A">
      <w:pPr>
        <w:spacing w:after="0" w:line="276" w:lineRule="auto"/>
        <w:rPr>
          <w:rFonts w:ascii="Arial" w:hAnsi="Arial" w:cs="Arial"/>
          <w:sz w:val="24"/>
          <w:szCs w:val="24"/>
        </w:rPr>
      </w:pPr>
      <w:r w:rsidRPr="00A50B3C">
        <w:rPr>
          <w:rFonts w:ascii="Arial" w:hAnsi="Arial" w:cs="Arial"/>
          <w:sz w:val="24"/>
          <w:szCs w:val="24"/>
        </w:rPr>
        <w:lastRenderedPageBreak/>
        <w:t xml:space="preserve">Finalmente, conforme al Sistema Normativo de este municipio, las personas electas ejercerán sus funciones por un período de </w:t>
      </w:r>
      <w:r w:rsidR="00052641">
        <w:rPr>
          <w:rFonts w:ascii="Arial" w:hAnsi="Arial" w:cs="Arial"/>
          <w:b/>
          <w:sz w:val="24"/>
          <w:szCs w:val="24"/>
        </w:rPr>
        <w:t>un año y medio</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052641">
        <w:rPr>
          <w:rFonts w:ascii="Arial" w:hAnsi="Arial" w:cs="Arial"/>
          <w:sz w:val="24"/>
          <w:szCs w:val="24"/>
        </w:rPr>
        <w:t xml:space="preserve">30 de junio de </w:t>
      </w:r>
      <w:r w:rsidRPr="00A50B3C">
        <w:rPr>
          <w:rFonts w:ascii="Arial" w:hAnsi="Arial" w:cs="Arial"/>
          <w:sz w:val="24"/>
          <w:szCs w:val="24"/>
        </w:rPr>
        <w:t>202</w:t>
      </w:r>
      <w:r w:rsidR="00AC3B6F">
        <w:rPr>
          <w:rFonts w:ascii="Arial" w:hAnsi="Arial" w:cs="Arial"/>
          <w:sz w:val="24"/>
          <w:szCs w:val="24"/>
        </w:rPr>
        <w:t>4</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8585" w:type="dxa"/>
        <w:tblInd w:w="137" w:type="dxa"/>
        <w:tblLayout w:type="fixed"/>
        <w:tblLook w:val="04A0" w:firstRow="1" w:lastRow="0" w:firstColumn="1" w:lastColumn="0" w:noHBand="0" w:noVBand="1"/>
      </w:tblPr>
      <w:tblGrid>
        <w:gridCol w:w="992"/>
        <w:gridCol w:w="4111"/>
        <w:gridCol w:w="3482"/>
      </w:tblGrid>
      <w:tr w:rsidR="00131BAD" w:rsidRPr="00052641" w14:paraId="18153D7E" w14:textId="77777777" w:rsidTr="00102107">
        <w:trPr>
          <w:trHeight w:val="301"/>
        </w:trPr>
        <w:tc>
          <w:tcPr>
            <w:tcW w:w="8585" w:type="dxa"/>
            <w:gridSpan w:val="3"/>
            <w:shd w:val="clear" w:color="auto" w:fill="BFBFBF" w:themeFill="background1" w:themeFillShade="BF"/>
          </w:tcPr>
          <w:p w14:paraId="504C3EE2" w14:textId="36D5CB84" w:rsidR="00131BAD" w:rsidRPr="00052641" w:rsidRDefault="00131BAD" w:rsidP="00C44B9A">
            <w:pPr>
              <w:widowControl w:val="0"/>
              <w:spacing w:after="0" w:line="276" w:lineRule="auto"/>
              <w:jc w:val="center"/>
              <w:rPr>
                <w:rFonts w:ascii="Arial" w:hAnsi="Arial" w:cs="Arial"/>
                <w:b/>
                <w:bCs/>
                <w:sz w:val="20"/>
                <w:szCs w:val="20"/>
              </w:rPr>
            </w:pPr>
            <w:bookmarkStart w:id="12" w:name="_1fob9te"/>
            <w:bookmarkStart w:id="13" w:name="_30j0zll"/>
            <w:bookmarkEnd w:id="12"/>
            <w:bookmarkEnd w:id="13"/>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131BAD" w:rsidRPr="00052641" w14:paraId="1F857B4A" w14:textId="77777777" w:rsidTr="001D6D62">
        <w:trPr>
          <w:trHeight w:val="301"/>
        </w:trPr>
        <w:tc>
          <w:tcPr>
            <w:tcW w:w="992" w:type="dxa"/>
            <w:shd w:val="clear" w:color="auto" w:fill="BFBFBF" w:themeFill="background1" w:themeFillShade="BF"/>
          </w:tcPr>
          <w:p w14:paraId="4597F5C5" w14:textId="03D647FF" w:rsidR="00131BAD" w:rsidRPr="00052641" w:rsidRDefault="00131BAD"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4111" w:type="dxa"/>
            <w:shd w:val="clear" w:color="auto" w:fill="BFBFBF" w:themeFill="background1" w:themeFillShade="BF"/>
            <w:vAlign w:val="center"/>
          </w:tcPr>
          <w:p w14:paraId="06C4DE56" w14:textId="25F510F3" w:rsidR="00131BAD" w:rsidRPr="00052641" w:rsidRDefault="00131BAD" w:rsidP="00C44B9A">
            <w:pPr>
              <w:widowControl w:val="0"/>
              <w:spacing w:after="0" w:line="276" w:lineRule="auto"/>
              <w:jc w:val="center"/>
              <w:rPr>
                <w:rFonts w:ascii="Arial" w:hAnsi="Arial" w:cs="Arial"/>
                <w:b/>
                <w:bCs/>
                <w:sz w:val="20"/>
                <w:szCs w:val="20"/>
              </w:rPr>
            </w:pPr>
            <w:bookmarkStart w:id="14" w:name="_Hlk103086262"/>
            <w:r w:rsidRPr="00052641">
              <w:rPr>
                <w:rFonts w:ascii="Arial" w:hAnsi="Arial" w:cs="Arial"/>
                <w:b/>
                <w:bCs/>
                <w:sz w:val="20"/>
                <w:szCs w:val="20"/>
              </w:rPr>
              <w:t>CARGO</w:t>
            </w:r>
          </w:p>
        </w:tc>
        <w:tc>
          <w:tcPr>
            <w:tcW w:w="3482" w:type="dxa"/>
            <w:shd w:val="clear" w:color="auto" w:fill="BFBFBF" w:themeFill="background1" w:themeFillShade="BF"/>
            <w:vAlign w:val="center"/>
          </w:tcPr>
          <w:p w14:paraId="49922C4F" w14:textId="77777777" w:rsidR="00131BAD" w:rsidRPr="00052641" w:rsidRDefault="00131BAD"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r>
      <w:tr w:rsidR="00131BAD" w:rsidRPr="00052641" w14:paraId="0D481464" w14:textId="77777777" w:rsidTr="001D6D62">
        <w:trPr>
          <w:trHeight w:val="288"/>
        </w:trPr>
        <w:tc>
          <w:tcPr>
            <w:tcW w:w="992" w:type="dxa"/>
            <w:vAlign w:val="center"/>
          </w:tcPr>
          <w:p w14:paraId="6412F8B5" w14:textId="194DDA4E" w:rsidR="00131BAD" w:rsidRPr="00052641" w:rsidRDefault="00131BAD" w:rsidP="00131BAD">
            <w:pPr>
              <w:widowControl w:val="0"/>
              <w:spacing w:after="0" w:line="276" w:lineRule="auto"/>
              <w:jc w:val="center"/>
              <w:rPr>
                <w:rFonts w:ascii="Arial" w:hAnsi="Arial" w:cs="Arial"/>
                <w:sz w:val="20"/>
                <w:szCs w:val="20"/>
              </w:rPr>
            </w:pPr>
            <w:r>
              <w:rPr>
                <w:rFonts w:ascii="Arial" w:hAnsi="Arial" w:cs="Arial"/>
                <w:sz w:val="20"/>
                <w:szCs w:val="20"/>
              </w:rPr>
              <w:t>1</w:t>
            </w:r>
          </w:p>
        </w:tc>
        <w:tc>
          <w:tcPr>
            <w:tcW w:w="4111" w:type="dxa"/>
            <w:vAlign w:val="center"/>
          </w:tcPr>
          <w:p w14:paraId="5ED78EC9" w14:textId="71BC68F2" w:rsidR="00131BAD" w:rsidRPr="00052641" w:rsidRDefault="00131BAD" w:rsidP="00ED029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3482" w:type="dxa"/>
            <w:vAlign w:val="center"/>
          </w:tcPr>
          <w:p w14:paraId="0E8DAB1C" w14:textId="26328747" w:rsidR="00131BAD" w:rsidRPr="001D6D62" w:rsidRDefault="001D6D62" w:rsidP="001D6D62">
            <w:pPr>
              <w:spacing w:after="0" w:line="276" w:lineRule="auto"/>
              <w:jc w:val="left"/>
              <w:rPr>
                <w:rFonts w:ascii="Arial" w:hAnsi="Arial" w:cs="Arial"/>
                <w:sz w:val="20"/>
                <w:szCs w:val="20"/>
              </w:rPr>
            </w:pPr>
            <w:r w:rsidRPr="001D6D62">
              <w:rPr>
                <w:rFonts w:ascii="Arial" w:hAnsi="Arial" w:cs="Arial"/>
                <w:sz w:val="20"/>
                <w:szCs w:val="20"/>
              </w:rPr>
              <w:t>ALFONSO HERNÁNDEZ JIMÉNEZ</w:t>
            </w:r>
          </w:p>
        </w:tc>
      </w:tr>
      <w:tr w:rsidR="001D6D62" w:rsidRPr="00052641" w14:paraId="30DB7D12" w14:textId="77777777" w:rsidTr="001D6D62">
        <w:trPr>
          <w:trHeight w:val="288"/>
        </w:trPr>
        <w:tc>
          <w:tcPr>
            <w:tcW w:w="992" w:type="dxa"/>
            <w:vAlign w:val="center"/>
          </w:tcPr>
          <w:p w14:paraId="771741F3" w14:textId="776B3B18" w:rsidR="001D6D62" w:rsidRDefault="001D6D62" w:rsidP="00131BAD">
            <w:pPr>
              <w:widowControl w:val="0"/>
              <w:spacing w:after="0" w:line="276" w:lineRule="auto"/>
              <w:jc w:val="center"/>
              <w:rPr>
                <w:rFonts w:ascii="Arial" w:hAnsi="Arial" w:cs="Arial"/>
                <w:sz w:val="20"/>
                <w:szCs w:val="20"/>
              </w:rPr>
            </w:pPr>
            <w:r>
              <w:rPr>
                <w:rFonts w:ascii="Arial" w:hAnsi="Arial" w:cs="Arial"/>
                <w:sz w:val="20"/>
                <w:szCs w:val="20"/>
              </w:rPr>
              <w:t>2</w:t>
            </w:r>
          </w:p>
        </w:tc>
        <w:tc>
          <w:tcPr>
            <w:tcW w:w="4111" w:type="dxa"/>
            <w:vAlign w:val="center"/>
          </w:tcPr>
          <w:p w14:paraId="524A0648" w14:textId="73EA1D19" w:rsidR="001D6D62" w:rsidRPr="00052641" w:rsidRDefault="001D6D62" w:rsidP="00ED0293">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3482" w:type="dxa"/>
            <w:vAlign w:val="center"/>
          </w:tcPr>
          <w:p w14:paraId="7CDFCD7F" w14:textId="18AF0F66" w:rsidR="001D6D62" w:rsidRPr="001D6D62" w:rsidRDefault="001D6D62" w:rsidP="001D6D62">
            <w:pPr>
              <w:spacing w:after="0" w:line="276" w:lineRule="auto"/>
              <w:jc w:val="left"/>
              <w:rPr>
                <w:rFonts w:ascii="Arial" w:hAnsi="Arial" w:cs="Arial"/>
                <w:sz w:val="20"/>
                <w:szCs w:val="20"/>
              </w:rPr>
            </w:pPr>
            <w:r>
              <w:rPr>
                <w:rFonts w:ascii="Arial" w:hAnsi="Arial" w:cs="Arial"/>
                <w:sz w:val="20"/>
                <w:szCs w:val="20"/>
              </w:rPr>
              <w:t>F</w:t>
            </w:r>
            <w:r w:rsidR="0074496F">
              <w:rPr>
                <w:rFonts w:ascii="Arial" w:hAnsi="Arial" w:cs="Arial"/>
                <w:sz w:val="20"/>
                <w:szCs w:val="20"/>
              </w:rPr>
              <w:t>É</w:t>
            </w:r>
            <w:r>
              <w:rPr>
                <w:rFonts w:ascii="Arial" w:hAnsi="Arial" w:cs="Arial"/>
                <w:sz w:val="20"/>
                <w:szCs w:val="20"/>
              </w:rPr>
              <w:t>LIX SANTIAGO</w:t>
            </w:r>
          </w:p>
        </w:tc>
      </w:tr>
      <w:tr w:rsidR="001D6D62" w:rsidRPr="00052641" w14:paraId="08F46DFF" w14:textId="77777777" w:rsidTr="001D6D62">
        <w:trPr>
          <w:trHeight w:val="259"/>
        </w:trPr>
        <w:tc>
          <w:tcPr>
            <w:tcW w:w="992" w:type="dxa"/>
            <w:vAlign w:val="center"/>
          </w:tcPr>
          <w:p w14:paraId="2BC7609F" w14:textId="0F1FA5FF" w:rsidR="001D6D62" w:rsidRPr="00052641" w:rsidRDefault="001D6D62" w:rsidP="001D6D62">
            <w:pPr>
              <w:widowControl w:val="0"/>
              <w:spacing w:after="0" w:line="276" w:lineRule="auto"/>
              <w:jc w:val="center"/>
              <w:rPr>
                <w:rFonts w:ascii="Arial" w:hAnsi="Arial" w:cs="Arial"/>
                <w:sz w:val="20"/>
                <w:szCs w:val="20"/>
              </w:rPr>
            </w:pPr>
            <w:r>
              <w:rPr>
                <w:rFonts w:ascii="Arial" w:hAnsi="Arial" w:cs="Arial"/>
                <w:sz w:val="20"/>
                <w:szCs w:val="20"/>
              </w:rPr>
              <w:t>3</w:t>
            </w:r>
          </w:p>
        </w:tc>
        <w:tc>
          <w:tcPr>
            <w:tcW w:w="4111" w:type="dxa"/>
            <w:vAlign w:val="center"/>
          </w:tcPr>
          <w:p w14:paraId="7BFA2033" w14:textId="26823A07" w:rsidR="001D6D62" w:rsidRPr="00052641" w:rsidRDefault="001D6D62" w:rsidP="001D6D62">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3482" w:type="dxa"/>
          </w:tcPr>
          <w:p w14:paraId="45B22C74" w14:textId="12170575" w:rsidR="001D6D62" w:rsidRPr="001D6D62" w:rsidRDefault="001D6D62" w:rsidP="001D6D62">
            <w:pPr>
              <w:widowControl w:val="0"/>
              <w:spacing w:after="0" w:line="276" w:lineRule="auto"/>
              <w:jc w:val="left"/>
              <w:rPr>
                <w:rFonts w:ascii="Arial" w:hAnsi="Arial" w:cs="Arial"/>
                <w:sz w:val="20"/>
                <w:szCs w:val="20"/>
              </w:rPr>
            </w:pPr>
            <w:r w:rsidRPr="001D6D62">
              <w:rPr>
                <w:rFonts w:ascii="Arial" w:hAnsi="Arial" w:cs="Arial"/>
                <w:sz w:val="20"/>
                <w:szCs w:val="20"/>
              </w:rPr>
              <w:t>ANTONIO ÁVILA SORIANO</w:t>
            </w:r>
          </w:p>
        </w:tc>
      </w:tr>
      <w:tr w:rsidR="001D6D62" w:rsidRPr="00052641" w14:paraId="0D5DBF5F" w14:textId="77777777" w:rsidTr="001D6D62">
        <w:trPr>
          <w:trHeight w:val="259"/>
        </w:trPr>
        <w:tc>
          <w:tcPr>
            <w:tcW w:w="992" w:type="dxa"/>
            <w:vAlign w:val="center"/>
          </w:tcPr>
          <w:p w14:paraId="191F2F2C" w14:textId="4C2FEBBF" w:rsidR="001D6D62" w:rsidRPr="00052641" w:rsidRDefault="001D6D62" w:rsidP="001D6D62">
            <w:pPr>
              <w:widowControl w:val="0"/>
              <w:spacing w:after="0" w:line="276" w:lineRule="auto"/>
              <w:jc w:val="center"/>
              <w:rPr>
                <w:rFonts w:ascii="Arial" w:hAnsi="Arial" w:cs="Arial"/>
                <w:sz w:val="20"/>
                <w:szCs w:val="20"/>
              </w:rPr>
            </w:pPr>
            <w:r>
              <w:rPr>
                <w:rFonts w:ascii="Arial" w:hAnsi="Arial" w:cs="Arial"/>
                <w:sz w:val="20"/>
                <w:szCs w:val="20"/>
              </w:rPr>
              <w:t>4</w:t>
            </w:r>
          </w:p>
        </w:tc>
        <w:tc>
          <w:tcPr>
            <w:tcW w:w="4111" w:type="dxa"/>
            <w:vAlign w:val="center"/>
          </w:tcPr>
          <w:p w14:paraId="242C9373" w14:textId="06738632" w:rsidR="001D6D62" w:rsidRPr="00052641" w:rsidRDefault="001D6D62" w:rsidP="001D6D62">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HACIENDA</w:t>
            </w:r>
          </w:p>
        </w:tc>
        <w:tc>
          <w:tcPr>
            <w:tcW w:w="3482" w:type="dxa"/>
            <w:vAlign w:val="center"/>
          </w:tcPr>
          <w:p w14:paraId="5D216503" w14:textId="03A01363" w:rsidR="001D6D62" w:rsidRPr="001D6D62" w:rsidRDefault="001D6D62" w:rsidP="001D6D62">
            <w:pPr>
              <w:widowControl w:val="0"/>
              <w:spacing w:after="0" w:line="276" w:lineRule="auto"/>
              <w:jc w:val="left"/>
              <w:rPr>
                <w:rFonts w:ascii="Arial" w:hAnsi="Arial" w:cs="Arial"/>
                <w:sz w:val="20"/>
                <w:szCs w:val="20"/>
              </w:rPr>
            </w:pPr>
            <w:r w:rsidRPr="001D6D62">
              <w:rPr>
                <w:rFonts w:ascii="Arial" w:hAnsi="Arial" w:cs="Arial"/>
                <w:sz w:val="20"/>
                <w:szCs w:val="20"/>
              </w:rPr>
              <w:t>FLORA ÁVILA CRUZ</w:t>
            </w:r>
          </w:p>
        </w:tc>
      </w:tr>
      <w:tr w:rsidR="001D6D62" w:rsidRPr="00052641" w14:paraId="2CE62306" w14:textId="77777777" w:rsidTr="001D6D62">
        <w:trPr>
          <w:trHeight w:val="259"/>
        </w:trPr>
        <w:tc>
          <w:tcPr>
            <w:tcW w:w="992" w:type="dxa"/>
            <w:vAlign w:val="center"/>
          </w:tcPr>
          <w:p w14:paraId="22B035A8" w14:textId="6573DC7F" w:rsidR="001D6D62" w:rsidRPr="00052641" w:rsidRDefault="001D6D62" w:rsidP="001D6D62">
            <w:pPr>
              <w:widowControl w:val="0"/>
              <w:spacing w:after="0" w:line="276" w:lineRule="auto"/>
              <w:jc w:val="center"/>
              <w:rPr>
                <w:rFonts w:ascii="Arial" w:hAnsi="Arial" w:cs="Arial"/>
                <w:sz w:val="20"/>
                <w:szCs w:val="20"/>
              </w:rPr>
            </w:pPr>
            <w:r>
              <w:rPr>
                <w:rFonts w:ascii="Arial" w:hAnsi="Arial" w:cs="Arial"/>
                <w:sz w:val="20"/>
                <w:szCs w:val="20"/>
              </w:rPr>
              <w:t>5</w:t>
            </w:r>
          </w:p>
        </w:tc>
        <w:tc>
          <w:tcPr>
            <w:tcW w:w="4111" w:type="dxa"/>
            <w:vAlign w:val="center"/>
          </w:tcPr>
          <w:p w14:paraId="60836AD0" w14:textId="563812A9" w:rsidR="001D6D62" w:rsidRPr="00052641" w:rsidRDefault="001D6D62" w:rsidP="001D6D62">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SEGURIDAD MUNICIPAL</w:t>
            </w:r>
          </w:p>
        </w:tc>
        <w:tc>
          <w:tcPr>
            <w:tcW w:w="3482" w:type="dxa"/>
            <w:vAlign w:val="center"/>
          </w:tcPr>
          <w:p w14:paraId="2CA59C75" w14:textId="0EEE6FC2" w:rsidR="001D6D62" w:rsidRPr="001D6D62" w:rsidRDefault="001D6D62" w:rsidP="001D6D62">
            <w:pPr>
              <w:widowControl w:val="0"/>
              <w:spacing w:after="0" w:line="276" w:lineRule="auto"/>
              <w:jc w:val="left"/>
              <w:rPr>
                <w:rFonts w:ascii="Arial" w:hAnsi="Arial" w:cs="Arial"/>
                <w:sz w:val="20"/>
                <w:szCs w:val="20"/>
              </w:rPr>
            </w:pPr>
            <w:r w:rsidRPr="001D6D62">
              <w:rPr>
                <w:rFonts w:ascii="Arial" w:hAnsi="Arial" w:cs="Arial"/>
                <w:sz w:val="20"/>
                <w:szCs w:val="20"/>
              </w:rPr>
              <w:t>SAID</w:t>
            </w:r>
            <w:r w:rsidR="0074496F">
              <w:rPr>
                <w:rFonts w:ascii="Arial" w:hAnsi="Arial" w:cs="Arial"/>
                <w:sz w:val="20"/>
                <w:szCs w:val="20"/>
              </w:rPr>
              <w:t>É</w:t>
            </w:r>
            <w:r w:rsidRPr="001D6D62">
              <w:rPr>
                <w:rFonts w:ascii="Arial" w:hAnsi="Arial" w:cs="Arial"/>
                <w:sz w:val="20"/>
                <w:szCs w:val="20"/>
              </w:rPr>
              <w:t xml:space="preserve"> LÓPEZ JIMÉNEZ</w:t>
            </w:r>
          </w:p>
        </w:tc>
      </w:tr>
      <w:bookmarkEnd w:id="14"/>
    </w:tbl>
    <w:p w14:paraId="3A3C563D" w14:textId="77777777" w:rsidR="00DC6B9E" w:rsidRDefault="00DC6B9E" w:rsidP="003A058C">
      <w:pPr>
        <w:spacing w:after="0" w:line="276" w:lineRule="auto"/>
        <w:rPr>
          <w:rFonts w:ascii="Arial" w:hAnsi="Arial" w:cs="Arial"/>
          <w:b/>
          <w:bCs/>
          <w:sz w:val="24"/>
          <w:szCs w:val="24"/>
        </w:rPr>
      </w:pPr>
    </w:p>
    <w:p w14:paraId="741287C3" w14:textId="3735AED2" w:rsidR="003A058C" w:rsidRDefault="00A426C6" w:rsidP="003A058C">
      <w:pPr>
        <w:spacing w:after="0" w:line="276" w:lineRule="auto"/>
        <w:rPr>
          <w:rFonts w:ascii="Arial" w:hAnsi="Arial" w:cs="Arial"/>
          <w:sz w:val="24"/>
          <w:szCs w:val="24"/>
        </w:rPr>
      </w:pPr>
      <w:r w:rsidRPr="005805C8">
        <w:rPr>
          <w:rFonts w:ascii="Arial" w:hAnsi="Arial" w:cs="Arial"/>
          <w:b/>
          <w:bCs/>
          <w:sz w:val="24"/>
          <w:szCs w:val="24"/>
        </w:rPr>
        <w:t xml:space="preserve">b) </w:t>
      </w:r>
      <w:r w:rsidR="003A058C" w:rsidRPr="00AA70DE">
        <w:rPr>
          <w:rFonts w:ascii="Arial" w:hAnsi="Arial" w:cs="Arial"/>
          <w:b/>
          <w:bCs/>
          <w:sz w:val="24"/>
          <w:szCs w:val="24"/>
        </w:rPr>
        <w:t>La paridad de género y que no hubo violencia política contra las mujeres en razón de género.</w:t>
      </w:r>
      <w:r w:rsidR="003A058C">
        <w:rPr>
          <w:rFonts w:ascii="Arial" w:hAnsi="Arial" w:cs="Arial"/>
          <w:b/>
          <w:bCs/>
          <w:sz w:val="24"/>
          <w:szCs w:val="24"/>
        </w:rPr>
        <w:t xml:space="preserve"> </w:t>
      </w:r>
      <w:r w:rsidR="003A058C">
        <w:rPr>
          <w:rFonts w:ascii="Arial" w:hAnsi="Arial" w:cs="Arial"/>
          <w:sz w:val="24"/>
          <w:szCs w:val="24"/>
        </w:rPr>
        <w:t>De la revisión que se efectuó a la documentación que integra el expediente que se analiza, tal como se detallará en el inciso f) de este apartado, el proceso electivo de Santa Magdalena Jicotlán</w:t>
      </w:r>
      <w:r w:rsidR="003A058C" w:rsidRPr="003B6A42">
        <w:rPr>
          <w:rFonts w:ascii="Arial" w:hAnsi="Arial" w:cs="Arial"/>
          <w:sz w:val="24"/>
          <w:szCs w:val="24"/>
        </w:rPr>
        <w:t>, Oaxaca</w:t>
      </w:r>
      <w:r w:rsidR="003A058C">
        <w:rPr>
          <w:rFonts w:ascii="Arial" w:hAnsi="Arial" w:cs="Arial"/>
          <w:sz w:val="24"/>
          <w:szCs w:val="24"/>
        </w:rPr>
        <w:t xml:space="preserve">, </w:t>
      </w:r>
      <w:r w:rsidR="003A058C" w:rsidRPr="00AA70DE">
        <w:rPr>
          <w:rFonts w:ascii="Arial" w:hAnsi="Arial" w:cs="Arial"/>
          <w:b/>
          <w:bCs/>
          <w:sz w:val="24"/>
          <w:szCs w:val="24"/>
        </w:rPr>
        <w:t>alcanzó la paridad</w:t>
      </w:r>
      <w:r w:rsidR="003A058C">
        <w:rPr>
          <w:rFonts w:ascii="Arial" w:hAnsi="Arial" w:cs="Arial"/>
          <w:b/>
          <w:bCs/>
          <w:sz w:val="24"/>
          <w:szCs w:val="24"/>
        </w:rPr>
        <w:t xml:space="preserve"> en </w:t>
      </w:r>
      <w:r w:rsidR="003A058C" w:rsidRPr="0074496F">
        <w:rPr>
          <w:rFonts w:ascii="Arial" w:hAnsi="Arial" w:cs="Arial"/>
          <w:b/>
          <w:bCs/>
          <w:sz w:val="24"/>
          <w:szCs w:val="24"/>
        </w:rPr>
        <w:t xml:space="preserve">la vertiente de mínima diferencia entre </w:t>
      </w:r>
      <w:r w:rsidR="003A058C" w:rsidRPr="00FA1D40">
        <w:rPr>
          <w:rFonts w:ascii="Arial" w:hAnsi="Arial" w:cs="Arial"/>
          <w:b/>
          <w:bCs/>
          <w:sz w:val="24"/>
          <w:szCs w:val="24"/>
        </w:rPr>
        <w:t>mujeres y hombres que integrarán el Ayuntamiento</w:t>
      </w:r>
      <w:r w:rsidR="003A058C">
        <w:rPr>
          <w:rFonts w:ascii="Arial" w:hAnsi="Arial" w:cs="Arial"/>
          <w:sz w:val="24"/>
          <w:szCs w:val="24"/>
        </w:rPr>
        <w:t xml:space="preserve">, </w:t>
      </w:r>
      <w:r w:rsidR="003A058C" w:rsidRPr="003B6A42">
        <w:rPr>
          <w:rFonts w:ascii="Arial" w:eastAsia="Arial" w:hAnsi="Arial" w:cs="Arial"/>
          <w:sz w:val="24"/>
          <w:szCs w:val="24"/>
        </w:rPr>
        <w:t>en términos de lo que dispone la fracción XX</w:t>
      </w:r>
      <w:r w:rsidR="003A058C" w:rsidRPr="003B6A42">
        <w:rPr>
          <w:rFonts w:ascii="Arial" w:eastAsia="Arial" w:hAnsi="Arial" w:cs="Arial"/>
          <w:sz w:val="24"/>
          <w:szCs w:val="24"/>
          <w:vertAlign w:val="superscript"/>
        </w:rPr>
        <w:footnoteReference w:id="24"/>
      </w:r>
      <w:r w:rsidR="003A058C" w:rsidRPr="003B6A42">
        <w:rPr>
          <w:rFonts w:ascii="Arial" w:eastAsia="Arial" w:hAnsi="Arial" w:cs="Arial"/>
          <w:sz w:val="24"/>
          <w:szCs w:val="24"/>
        </w:rPr>
        <w:t xml:space="preserve"> del artículo 2º de la Ley de Instituciones y Procedimientos Electorales del Estado de Oaxaca</w:t>
      </w:r>
      <w:r w:rsidR="003A058C">
        <w:rPr>
          <w:rFonts w:ascii="Arial" w:eastAsia="Arial" w:hAnsi="Arial" w:cs="Arial"/>
          <w:sz w:val="24"/>
          <w:szCs w:val="24"/>
        </w:rPr>
        <w:t xml:space="preserve">, </w:t>
      </w:r>
      <w:r w:rsidR="003A058C">
        <w:rPr>
          <w:rFonts w:ascii="Arial" w:hAnsi="Arial" w:cs="Arial"/>
          <w:sz w:val="24"/>
          <w:szCs w:val="24"/>
        </w:rPr>
        <w:t>es decir, al ser un cabildo impar, menos de la mitad de las concejalías corresponden a cada género, con lo cual se da cumplimiento a las diversas disposiciones relativas al principio de paridad</w:t>
      </w:r>
      <w:r w:rsidR="00CF2EEB">
        <w:rPr>
          <w:rFonts w:ascii="Arial" w:hAnsi="Arial" w:cs="Arial"/>
          <w:sz w:val="24"/>
          <w:szCs w:val="24"/>
        </w:rPr>
        <w:t xml:space="preserve"> de</w:t>
      </w:r>
      <w:r w:rsidR="003A058C">
        <w:rPr>
          <w:rFonts w:ascii="Arial" w:hAnsi="Arial" w:cs="Arial"/>
          <w:sz w:val="24"/>
          <w:szCs w:val="24"/>
        </w:rPr>
        <w:t xml:space="preserve"> género. </w:t>
      </w:r>
    </w:p>
    <w:p w14:paraId="05EF4445" w14:textId="4F10A6C7" w:rsidR="003A058C" w:rsidRDefault="003A058C" w:rsidP="003A058C">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w:t>
      </w:r>
      <w:bookmarkStart w:id="15" w:name="_Hlk125549731"/>
      <w:bookmarkStart w:id="16" w:name="_Hlk125550076"/>
      <w:r w:rsidR="001A0F61">
        <w:rPr>
          <w:rFonts w:ascii="Arial" w:hAnsi="Arial" w:cs="Arial"/>
          <w:sz w:val="24"/>
          <w:szCs w:val="24"/>
        </w:rPr>
        <w:t xml:space="preserve"> esta </w:t>
      </w:r>
      <w:r w:rsidR="001A0F61" w:rsidRPr="00C0469F">
        <w:rPr>
          <w:rFonts w:ascii="Arial" w:hAnsi="Arial" w:cs="Arial"/>
          <w:color w:val="000000" w:themeColor="text1"/>
          <w:sz w:val="24"/>
          <w:szCs w:val="24"/>
        </w:rPr>
        <w:t>Comisión Permanente de Sistemas Normativos Indígena</w:t>
      </w:r>
      <w:bookmarkEnd w:id="15"/>
      <w:r w:rsidR="001A0F61">
        <w:rPr>
          <w:rFonts w:ascii="Arial" w:hAnsi="Arial" w:cs="Arial"/>
          <w:color w:val="000000" w:themeColor="text1"/>
          <w:sz w:val="24"/>
          <w:szCs w:val="24"/>
        </w:rPr>
        <w:t>s</w:t>
      </w:r>
      <w:bookmarkEnd w:id="16"/>
      <w:r w:rsidR="009D6026">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autonomía y libre determinación</w:t>
      </w:r>
      <w:r w:rsidRPr="003F4B45">
        <w:rPr>
          <w:rFonts w:ascii="Arial" w:hAnsi="Arial" w:cs="Arial"/>
          <w:sz w:val="24"/>
          <w:szCs w:val="24"/>
        </w:rPr>
        <w:t>.</w:t>
      </w:r>
    </w:p>
    <w:p w14:paraId="471ACB6E" w14:textId="2CFF57FA" w:rsidR="003A058C" w:rsidRPr="00D23A4E" w:rsidRDefault="003A058C" w:rsidP="003A058C">
      <w:pPr>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7" w:name="_Hlk125539510"/>
      <w:r w:rsidR="001056C9" w:rsidRPr="00F72E98">
        <w:rPr>
          <w:rFonts w:ascii="Arial" w:hAnsi="Arial" w:cs="Arial"/>
          <w:color w:val="000000" w:themeColor="text1"/>
          <w:sz w:val="24"/>
          <w:szCs w:val="24"/>
        </w:rPr>
        <w:t>est</w:t>
      </w:r>
      <w:r w:rsidR="001056C9">
        <w:rPr>
          <w:rFonts w:ascii="Arial" w:hAnsi="Arial" w:cs="Arial"/>
          <w:color w:val="000000" w:themeColor="text1"/>
          <w:sz w:val="24"/>
          <w:szCs w:val="24"/>
        </w:rPr>
        <w:t>a</w:t>
      </w:r>
      <w:r w:rsidR="001056C9" w:rsidRPr="00F72E98">
        <w:rPr>
          <w:rFonts w:ascii="Arial" w:hAnsi="Arial" w:cs="Arial"/>
          <w:color w:val="000000" w:themeColor="text1"/>
          <w:sz w:val="24"/>
          <w:szCs w:val="24"/>
        </w:rPr>
        <w:t xml:space="preserve"> </w:t>
      </w:r>
      <w:r w:rsidR="001056C9" w:rsidRPr="00C0469F">
        <w:rPr>
          <w:rFonts w:ascii="Arial" w:hAnsi="Arial" w:cs="Arial"/>
          <w:color w:val="000000" w:themeColor="text1"/>
          <w:sz w:val="24"/>
          <w:szCs w:val="24"/>
        </w:rPr>
        <w:t>Comisión Permanente de Sistemas Normativos Indígenas</w:t>
      </w:r>
      <w:bookmarkEnd w:id="17"/>
      <w:r w:rsidR="001056C9">
        <w:rPr>
          <w:rFonts w:ascii="Arial" w:hAnsi="Arial" w:cs="Arial"/>
          <w:color w:val="000000" w:themeColor="text1"/>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política contra las mujeres en razón de 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w:t>
      </w:r>
      <w:r w:rsidRPr="007057E4">
        <w:rPr>
          <w:rFonts w:ascii="Arial" w:hAnsi="Arial" w:cs="Arial"/>
          <w:sz w:val="24"/>
          <w:szCs w:val="24"/>
        </w:rPr>
        <w:lastRenderedPageBreak/>
        <w:t xml:space="preserve">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9FB15EC" w14:textId="09741EAE" w:rsidR="003A058C" w:rsidRPr="00AA70DE" w:rsidRDefault="003A058C" w:rsidP="003A058C">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6084EC34" w14:textId="77777777" w:rsidR="003A058C" w:rsidRPr="00AA70DE" w:rsidRDefault="003A058C" w:rsidP="003A058C">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6666F30" w14:textId="77777777" w:rsidR="003A058C" w:rsidRPr="00D23A4E" w:rsidRDefault="003A058C" w:rsidP="003A058C">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2C47EA6" w14:textId="6F0283F2" w:rsidR="003A058C" w:rsidRPr="00AA70DE" w:rsidRDefault="003A058C" w:rsidP="003A058C">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4EEF16B8" w14:textId="473B6399" w:rsidR="003A058C" w:rsidRDefault="003A058C" w:rsidP="003A058C">
      <w:pPr>
        <w:spacing w:before="240" w:line="276" w:lineRule="auto"/>
        <w:rPr>
          <w:rFonts w:ascii="Arial" w:hAnsi="Arial" w:cs="Arial"/>
          <w:b/>
          <w:bCs/>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1BEFFD80" w:rsidR="00A426C6" w:rsidRPr="005805C8" w:rsidRDefault="003A058C" w:rsidP="00C44B9A">
      <w:pPr>
        <w:spacing w:before="240" w:line="276" w:lineRule="auto"/>
        <w:rPr>
          <w:rFonts w:ascii="Arial" w:hAnsi="Arial" w:cs="Arial"/>
          <w:b/>
          <w:bCs/>
          <w:color w:val="FF0000"/>
          <w:sz w:val="24"/>
          <w:szCs w:val="24"/>
        </w:rPr>
      </w:pPr>
      <w:r>
        <w:rPr>
          <w:rFonts w:ascii="Arial" w:hAnsi="Arial" w:cs="Arial"/>
          <w:b/>
          <w:bCs/>
          <w:sz w:val="24"/>
          <w:szCs w:val="24"/>
        </w:rPr>
        <w:lastRenderedPageBreak/>
        <w:t xml:space="preserve">c)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32C1BE10" w:rsidR="00A426C6" w:rsidRPr="008977D1" w:rsidRDefault="003A058C"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1056C9" w:rsidRPr="00F72E98">
        <w:rPr>
          <w:rFonts w:ascii="Arial" w:hAnsi="Arial" w:cs="Arial"/>
          <w:color w:val="000000" w:themeColor="text1"/>
          <w:sz w:val="24"/>
          <w:szCs w:val="24"/>
        </w:rPr>
        <w:t>est</w:t>
      </w:r>
      <w:r w:rsidR="001056C9">
        <w:rPr>
          <w:rFonts w:ascii="Arial" w:hAnsi="Arial" w:cs="Arial"/>
          <w:color w:val="000000" w:themeColor="text1"/>
          <w:sz w:val="24"/>
          <w:szCs w:val="24"/>
        </w:rPr>
        <w:t>a</w:t>
      </w:r>
      <w:r w:rsidR="001056C9" w:rsidRPr="00F72E98">
        <w:rPr>
          <w:rFonts w:ascii="Arial" w:hAnsi="Arial" w:cs="Arial"/>
          <w:color w:val="000000" w:themeColor="text1"/>
          <w:sz w:val="24"/>
          <w:szCs w:val="24"/>
        </w:rPr>
        <w:t xml:space="preserve"> </w:t>
      </w:r>
      <w:r w:rsidR="001056C9" w:rsidRPr="00C0469F">
        <w:rPr>
          <w:rFonts w:ascii="Arial" w:hAnsi="Arial" w:cs="Arial"/>
          <w:color w:val="000000" w:themeColor="text1"/>
          <w:sz w:val="24"/>
          <w:szCs w:val="24"/>
        </w:rPr>
        <w:t>Comisión Permanente de Sistemas Normativos Indígenas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600C98AC" w:rsidR="00A426C6" w:rsidRPr="008977D1" w:rsidRDefault="003A058C"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1056C9">
        <w:rPr>
          <w:rFonts w:ascii="Arial" w:hAnsi="Arial" w:cs="Arial"/>
          <w:color w:val="000000" w:themeColor="text1"/>
          <w:sz w:val="24"/>
          <w:szCs w:val="24"/>
        </w:rPr>
        <w:t>E</w:t>
      </w:r>
      <w:r w:rsidR="001056C9" w:rsidRPr="00F72E98">
        <w:rPr>
          <w:rFonts w:ascii="Arial" w:hAnsi="Arial" w:cs="Arial"/>
          <w:color w:val="000000" w:themeColor="text1"/>
          <w:sz w:val="24"/>
          <w:szCs w:val="24"/>
        </w:rPr>
        <w:t>st</w:t>
      </w:r>
      <w:r w:rsidR="001056C9">
        <w:rPr>
          <w:rFonts w:ascii="Arial" w:hAnsi="Arial" w:cs="Arial"/>
          <w:color w:val="000000" w:themeColor="text1"/>
          <w:sz w:val="24"/>
          <w:szCs w:val="24"/>
        </w:rPr>
        <w:t>a</w:t>
      </w:r>
      <w:r w:rsidR="001056C9" w:rsidRPr="00F72E98">
        <w:rPr>
          <w:rFonts w:ascii="Arial" w:hAnsi="Arial" w:cs="Arial"/>
          <w:color w:val="000000" w:themeColor="text1"/>
          <w:sz w:val="24"/>
          <w:szCs w:val="24"/>
        </w:rPr>
        <w:t xml:space="preserve"> </w:t>
      </w:r>
      <w:r w:rsidR="001056C9" w:rsidRPr="00C0469F">
        <w:rPr>
          <w:rFonts w:ascii="Arial" w:hAnsi="Arial" w:cs="Arial"/>
          <w:color w:val="000000" w:themeColor="text1"/>
          <w:sz w:val="24"/>
          <w:szCs w:val="24"/>
        </w:rPr>
        <w:t>Comisión Permanente de Sistemas Normativos Indígenas</w:t>
      </w:r>
      <w:r w:rsidR="001056C9">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74496F">
        <w:rPr>
          <w:rFonts w:ascii="Arial" w:hAnsi="Arial" w:cs="Arial"/>
          <w:sz w:val="24"/>
          <w:szCs w:val="24"/>
        </w:rPr>
        <w:t>humanos</w:t>
      </w:r>
      <w:r w:rsidR="0074496F"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6413399A" w:rsidR="00A426C6" w:rsidRPr="008977D1" w:rsidRDefault="003A058C"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1056C9">
        <w:rPr>
          <w:rFonts w:ascii="Arial" w:hAnsi="Arial" w:cs="Arial"/>
          <w:sz w:val="24"/>
          <w:szCs w:val="24"/>
        </w:rPr>
        <w:t xml:space="preserve">l </w:t>
      </w:r>
      <w:r w:rsidR="00A426C6" w:rsidRPr="008977D1">
        <w:rPr>
          <w:rFonts w:ascii="Arial" w:hAnsi="Arial" w:cs="Arial"/>
          <w:sz w:val="24"/>
          <w:szCs w:val="24"/>
        </w:rPr>
        <w:t>Consejo General</w:t>
      </w:r>
      <w:r w:rsidR="001056C9">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459D1EF"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74496F">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3A058C">
        <w:rPr>
          <w:rFonts w:ascii="Arial" w:hAnsi="Arial" w:cs="Arial"/>
          <w:sz w:val="24"/>
          <w:szCs w:val="24"/>
        </w:rPr>
        <w:t>9</w:t>
      </w:r>
      <w:r w:rsidR="00045D2A">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88477F">
        <w:rPr>
          <w:rFonts w:ascii="Arial" w:hAnsi="Arial" w:cs="Arial"/>
          <w:sz w:val="24"/>
          <w:szCs w:val="24"/>
        </w:rPr>
        <w:t>Santa Magdalena Jicotlán</w:t>
      </w:r>
      <w:r w:rsidRPr="008977D1">
        <w:rPr>
          <w:rFonts w:ascii="Arial" w:hAnsi="Arial" w:cs="Arial"/>
          <w:sz w:val="24"/>
          <w:szCs w:val="24"/>
        </w:rPr>
        <w:t xml:space="preserve">. </w:t>
      </w:r>
    </w:p>
    <w:p w14:paraId="732743E9" w14:textId="2210B2EF"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804CF8">
        <w:rPr>
          <w:rFonts w:ascii="Arial" w:hAnsi="Arial" w:cs="Arial"/>
          <w:b/>
          <w:bCs/>
          <w:sz w:val="24"/>
          <w:szCs w:val="24"/>
        </w:rPr>
        <w:t xml:space="preserve">cinco </w:t>
      </w:r>
      <w:r w:rsidR="00A426C6" w:rsidRPr="008977D1">
        <w:rPr>
          <w:rFonts w:ascii="Arial" w:hAnsi="Arial" w:cs="Arial"/>
          <w:b/>
          <w:bCs/>
          <w:sz w:val="24"/>
          <w:szCs w:val="24"/>
        </w:rPr>
        <w:t xml:space="preserve">cargos en total que se nombraron, </w:t>
      </w:r>
      <w:r w:rsidR="00045D2A">
        <w:rPr>
          <w:rFonts w:ascii="Arial" w:hAnsi="Arial" w:cs="Arial"/>
          <w:b/>
          <w:bCs/>
          <w:sz w:val="24"/>
          <w:szCs w:val="24"/>
        </w:rPr>
        <w:t>dos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6658" w:type="dxa"/>
        <w:jc w:val="center"/>
        <w:tblLayout w:type="fixed"/>
        <w:tblLook w:val="04A0" w:firstRow="1" w:lastRow="0" w:firstColumn="1" w:lastColumn="0" w:noHBand="0" w:noVBand="1"/>
      </w:tblPr>
      <w:tblGrid>
        <w:gridCol w:w="4106"/>
        <w:gridCol w:w="2552"/>
      </w:tblGrid>
      <w:tr w:rsidR="00804CF8" w:rsidRPr="00052641" w14:paraId="11EAD313" w14:textId="77777777" w:rsidTr="00045D2A">
        <w:trPr>
          <w:trHeight w:val="270"/>
          <w:jc w:val="center"/>
        </w:trPr>
        <w:tc>
          <w:tcPr>
            <w:tcW w:w="6658" w:type="dxa"/>
            <w:gridSpan w:val="2"/>
            <w:shd w:val="clear" w:color="auto" w:fill="BFBFBF" w:themeFill="background1" w:themeFillShade="BF"/>
            <w:vAlign w:val="center"/>
          </w:tcPr>
          <w:p w14:paraId="64B1BE9F" w14:textId="21D5F7BA" w:rsidR="00804CF8" w:rsidRPr="00052641" w:rsidRDefault="00292160" w:rsidP="00C44B9A">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00804CF8">
              <w:rPr>
                <w:rFonts w:ascii="Arial" w:hAnsi="Arial" w:cs="Arial"/>
                <w:b/>
                <w:bCs/>
                <w:sz w:val="20"/>
                <w:szCs w:val="20"/>
              </w:rPr>
              <w:t>ELECTAS EN LAS CONCEJALÍAS</w:t>
            </w:r>
            <w:r w:rsidR="00804CF8" w:rsidRPr="00052641">
              <w:rPr>
                <w:rFonts w:ascii="Arial" w:hAnsi="Arial" w:cs="Arial"/>
                <w:b/>
                <w:bCs/>
                <w:sz w:val="20"/>
                <w:szCs w:val="20"/>
              </w:rPr>
              <w:t xml:space="preserve"> </w:t>
            </w:r>
          </w:p>
        </w:tc>
      </w:tr>
      <w:tr w:rsidR="00804CF8" w:rsidRPr="00052641" w14:paraId="3534A2D9" w14:textId="77777777" w:rsidTr="00045D2A">
        <w:trPr>
          <w:trHeight w:val="270"/>
          <w:jc w:val="center"/>
        </w:trPr>
        <w:tc>
          <w:tcPr>
            <w:tcW w:w="4106" w:type="dxa"/>
            <w:shd w:val="clear" w:color="auto" w:fill="BFBFBF" w:themeFill="background1" w:themeFillShade="BF"/>
            <w:vAlign w:val="center"/>
          </w:tcPr>
          <w:p w14:paraId="78B0364C" w14:textId="77777777" w:rsidR="00804CF8" w:rsidRPr="00052641" w:rsidRDefault="00804CF8"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552" w:type="dxa"/>
            <w:shd w:val="clear" w:color="auto" w:fill="BFBFBF" w:themeFill="background1" w:themeFillShade="BF"/>
            <w:vAlign w:val="center"/>
          </w:tcPr>
          <w:p w14:paraId="1B1FFCDE" w14:textId="0CBF005E" w:rsidR="00804CF8" w:rsidRPr="00052641" w:rsidRDefault="00804CF8"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r>
      <w:tr w:rsidR="00045D2A" w:rsidRPr="00052641" w14:paraId="2A9B5339" w14:textId="77777777" w:rsidTr="00045D2A">
        <w:trPr>
          <w:trHeight w:val="233"/>
          <w:jc w:val="center"/>
        </w:trPr>
        <w:tc>
          <w:tcPr>
            <w:tcW w:w="4106" w:type="dxa"/>
            <w:vAlign w:val="center"/>
          </w:tcPr>
          <w:p w14:paraId="531FD681" w14:textId="77777777" w:rsidR="00045D2A" w:rsidRPr="00052641" w:rsidRDefault="00045D2A" w:rsidP="00045D2A">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2552" w:type="dxa"/>
            <w:vAlign w:val="center"/>
          </w:tcPr>
          <w:p w14:paraId="0774E5AA" w14:textId="3E1A7F43" w:rsidR="00045D2A" w:rsidRPr="00052641" w:rsidRDefault="00045D2A" w:rsidP="00045D2A">
            <w:pPr>
              <w:widowControl w:val="0"/>
              <w:spacing w:after="0" w:line="276" w:lineRule="auto"/>
              <w:jc w:val="left"/>
              <w:rPr>
                <w:rFonts w:ascii="Arial" w:hAnsi="Arial" w:cs="Arial"/>
                <w:sz w:val="20"/>
                <w:szCs w:val="20"/>
              </w:rPr>
            </w:pPr>
            <w:r w:rsidRPr="001D6D62">
              <w:rPr>
                <w:rFonts w:ascii="Arial" w:hAnsi="Arial" w:cs="Arial"/>
                <w:sz w:val="20"/>
                <w:szCs w:val="20"/>
              </w:rPr>
              <w:t>FLORA ÁVILA CRUZ</w:t>
            </w:r>
          </w:p>
        </w:tc>
      </w:tr>
      <w:tr w:rsidR="00045D2A" w:rsidRPr="00052641" w14:paraId="29D1A567" w14:textId="77777777" w:rsidTr="00045D2A">
        <w:trPr>
          <w:trHeight w:val="233"/>
          <w:jc w:val="center"/>
        </w:trPr>
        <w:tc>
          <w:tcPr>
            <w:tcW w:w="4106" w:type="dxa"/>
            <w:vAlign w:val="center"/>
          </w:tcPr>
          <w:p w14:paraId="233AB671" w14:textId="5C32FC52" w:rsidR="00045D2A" w:rsidRPr="00052641" w:rsidRDefault="00045D2A" w:rsidP="00045D2A">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SEGURIDAD MUNICIPAL</w:t>
            </w:r>
          </w:p>
        </w:tc>
        <w:tc>
          <w:tcPr>
            <w:tcW w:w="2552" w:type="dxa"/>
            <w:vAlign w:val="center"/>
          </w:tcPr>
          <w:p w14:paraId="1E75D74F" w14:textId="44D797AA" w:rsidR="00045D2A" w:rsidRPr="00052641" w:rsidRDefault="00045D2A" w:rsidP="00045D2A">
            <w:pPr>
              <w:widowControl w:val="0"/>
              <w:spacing w:after="0" w:line="276" w:lineRule="auto"/>
              <w:jc w:val="left"/>
              <w:rPr>
                <w:rFonts w:ascii="Arial" w:hAnsi="Arial" w:cs="Arial"/>
                <w:sz w:val="20"/>
                <w:szCs w:val="20"/>
              </w:rPr>
            </w:pPr>
            <w:r w:rsidRPr="001D6D62">
              <w:rPr>
                <w:rFonts w:ascii="Arial" w:hAnsi="Arial" w:cs="Arial"/>
                <w:sz w:val="20"/>
                <w:szCs w:val="20"/>
              </w:rPr>
              <w:t>SAID</w:t>
            </w:r>
            <w:r w:rsidR="0074496F">
              <w:rPr>
                <w:rFonts w:ascii="Arial" w:hAnsi="Arial" w:cs="Arial"/>
                <w:sz w:val="20"/>
                <w:szCs w:val="20"/>
              </w:rPr>
              <w:t>É</w:t>
            </w:r>
            <w:r w:rsidRPr="001D6D62">
              <w:rPr>
                <w:rFonts w:ascii="Arial" w:hAnsi="Arial" w:cs="Arial"/>
                <w:sz w:val="20"/>
                <w:szCs w:val="20"/>
              </w:rPr>
              <w:t xml:space="preserve"> LÓPEZ JIMÉNEZ</w:t>
            </w:r>
          </w:p>
        </w:tc>
      </w:tr>
    </w:tbl>
    <w:p w14:paraId="3475E08C" w14:textId="07439BD2"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1056C9" w:rsidRPr="00F72E98">
        <w:rPr>
          <w:rFonts w:ascii="Arial" w:hAnsi="Arial" w:cs="Arial"/>
          <w:color w:val="000000" w:themeColor="text1"/>
          <w:sz w:val="24"/>
          <w:szCs w:val="24"/>
        </w:rPr>
        <w:t>est</w:t>
      </w:r>
      <w:r w:rsidR="001056C9">
        <w:rPr>
          <w:rFonts w:ascii="Arial" w:hAnsi="Arial" w:cs="Arial"/>
          <w:color w:val="000000" w:themeColor="text1"/>
          <w:sz w:val="24"/>
          <w:szCs w:val="24"/>
        </w:rPr>
        <w:t>a</w:t>
      </w:r>
      <w:r w:rsidR="001056C9" w:rsidRPr="00F72E98">
        <w:rPr>
          <w:rFonts w:ascii="Arial" w:hAnsi="Arial" w:cs="Arial"/>
          <w:color w:val="000000" w:themeColor="text1"/>
          <w:sz w:val="24"/>
          <w:szCs w:val="24"/>
        </w:rPr>
        <w:t xml:space="preserve"> </w:t>
      </w:r>
      <w:r w:rsidR="001056C9" w:rsidRPr="00C0469F">
        <w:rPr>
          <w:rFonts w:ascii="Arial" w:hAnsi="Arial" w:cs="Arial"/>
          <w:color w:val="000000" w:themeColor="text1"/>
          <w:sz w:val="24"/>
          <w:szCs w:val="24"/>
        </w:rPr>
        <w:t>Comisión Permanente de Sistemas Normativos Indígenas</w:t>
      </w:r>
      <w:r w:rsidR="001056C9">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88477F">
        <w:rPr>
          <w:rFonts w:ascii="Arial" w:hAnsi="Arial" w:cs="Arial"/>
          <w:sz w:val="24"/>
          <w:szCs w:val="24"/>
        </w:rPr>
        <w:t>Santa Magdalena Jicotlán</w:t>
      </w:r>
      <w:r w:rsidRPr="00FD43B9">
        <w:rPr>
          <w:rFonts w:ascii="Arial" w:hAnsi="Arial" w:cs="Arial"/>
          <w:sz w:val="24"/>
          <w:szCs w:val="24"/>
        </w:rPr>
        <w:t xml:space="preserve">, </w:t>
      </w:r>
      <w:r w:rsidR="003A058C">
        <w:rPr>
          <w:rFonts w:ascii="Arial" w:hAnsi="Arial" w:cs="Arial"/>
          <w:sz w:val="24"/>
          <w:szCs w:val="24"/>
        </w:rPr>
        <w:t xml:space="preserve">Oaxaca, </w:t>
      </w:r>
      <w:r w:rsidRPr="00FD43B9">
        <w:rPr>
          <w:rFonts w:ascii="Arial" w:hAnsi="Arial" w:cs="Arial"/>
          <w:sz w:val="24"/>
          <w:szCs w:val="24"/>
        </w:rPr>
        <w:t>de los cargos electos en el proceso ordinario del año 20</w:t>
      </w:r>
      <w:r w:rsidR="00A869D4">
        <w:rPr>
          <w:rFonts w:ascii="Arial" w:hAnsi="Arial" w:cs="Arial"/>
          <w:sz w:val="24"/>
          <w:szCs w:val="24"/>
        </w:rPr>
        <w:t>21</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E958C6">
        <w:rPr>
          <w:rFonts w:ascii="Arial" w:hAnsi="Arial" w:cs="Arial"/>
          <w:sz w:val="24"/>
          <w:szCs w:val="24"/>
        </w:rPr>
        <w:t>3</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3C0B54">
        <w:rPr>
          <w:rFonts w:ascii="Arial" w:hAnsi="Arial" w:cs="Arial"/>
          <w:sz w:val="24"/>
          <w:szCs w:val="24"/>
        </w:rPr>
        <w:t>5</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496C71">
        <w:rPr>
          <w:rFonts w:ascii="Arial" w:hAnsi="Arial" w:cs="Arial"/>
          <w:sz w:val="24"/>
          <w:szCs w:val="24"/>
        </w:rPr>
        <w:t>, quedando integradas de la siguiente manera:</w:t>
      </w:r>
    </w:p>
    <w:tbl>
      <w:tblPr>
        <w:tblStyle w:val="TableGrid0"/>
        <w:tblW w:w="0" w:type="auto"/>
        <w:jc w:val="center"/>
        <w:tblLook w:val="04A0" w:firstRow="1" w:lastRow="0" w:firstColumn="1" w:lastColumn="0" w:noHBand="0" w:noVBand="1"/>
      </w:tblPr>
      <w:tblGrid>
        <w:gridCol w:w="2917"/>
        <w:gridCol w:w="3773"/>
      </w:tblGrid>
      <w:tr w:rsidR="00496C71" w:rsidRPr="00496C71" w14:paraId="14DC3AA1" w14:textId="77777777" w:rsidTr="00496C71">
        <w:trPr>
          <w:trHeight w:val="270"/>
          <w:jc w:val="center"/>
        </w:trPr>
        <w:tc>
          <w:tcPr>
            <w:tcW w:w="0" w:type="auto"/>
            <w:gridSpan w:val="2"/>
            <w:shd w:val="clear" w:color="auto" w:fill="BFBFBF" w:themeFill="background1" w:themeFillShade="BF"/>
            <w:vAlign w:val="center"/>
          </w:tcPr>
          <w:p w14:paraId="1934ACF7" w14:textId="219A742F" w:rsidR="00496C71" w:rsidRPr="00496C71" w:rsidRDefault="00496C71" w:rsidP="00D51566">
            <w:pPr>
              <w:widowControl w:val="0"/>
              <w:spacing w:after="0" w:line="276" w:lineRule="auto"/>
              <w:jc w:val="center"/>
              <w:rPr>
                <w:rFonts w:ascii="Arial" w:hAnsi="Arial" w:cs="Arial"/>
                <w:b/>
                <w:bCs/>
                <w:sz w:val="20"/>
                <w:szCs w:val="20"/>
              </w:rPr>
            </w:pPr>
            <w:r w:rsidRPr="00496C71">
              <w:rPr>
                <w:rFonts w:ascii="Arial" w:hAnsi="Arial" w:cs="Arial"/>
                <w:b/>
                <w:bCs/>
                <w:sz w:val="20"/>
                <w:szCs w:val="20"/>
              </w:rPr>
              <w:lastRenderedPageBreak/>
              <w:t>MUJERES ELECTAS EN LAS CONCEJALÍAS EN 20</w:t>
            </w:r>
            <w:r w:rsidR="00296796">
              <w:rPr>
                <w:rFonts w:ascii="Arial" w:hAnsi="Arial" w:cs="Arial"/>
                <w:b/>
                <w:bCs/>
                <w:sz w:val="20"/>
                <w:szCs w:val="20"/>
              </w:rPr>
              <w:t>21</w:t>
            </w:r>
          </w:p>
        </w:tc>
      </w:tr>
      <w:tr w:rsidR="00496C71" w:rsidRPr="00496C71" w14:paraId="3DADA7B6" w14:textId="77777777" w:rsidTr="00496C71">
        <w:trPr>
          <w:trHeight w:val="270"/>
          <w:jc w:val="center"/>
        </w:trPr>
        <w:tc>
          <w:tcPr>
            <w:tcW w:w="0" w:type="auto"/>
            <w:shd w:val="clear" w:color="auto" w:fill="BFBFBF" w:themeFill="background1" w:themeFillShade="BF"/>
            <w:vAlign w:val="center"/>
          </w:tcPr>
          <w:p w14:paraId="5FC1DD1F" w14:textId="77777777" w:rsidR="00496C71" w:rsidRPr="00496C71" w:rsidRDefault="00496C71" w:rsidP="00D51566">
            <w:pPr>
              <w:widowControl w:val="0"/>
              <w:spacing w:after="0" w:line="276" w:lineRule="auto"/>
              <w:jc w:val="center"/>
              <w:rPr>
                <w:rFonts w:ascii="Arial" w:hAnsi="Arial" w:cs="Arial"/>
                <w:b/>
                <w:bCs/>
                <w:sz w:val="20"/>
                <w:szCs w:val="20"/>
              </w:rPr>
            </w:pPr>
            <w:r w:rsidRPr="00496C71">
              <w:rPr>
                <w:rFonts w:ascii="Arial" w:hAnsi="Arial" w:cs="Arial"/>
                <w:b/>
                <w:bCs/>
                <w:sz w:val="20"/>
                <w:szCs w:val="20"/>
              </w:rPr>
              <w:t>CARGO</w:t>
            </w:r>
          </w:p>
        </w:tc>
        <w:tc>
          <w:tcPr>
            <w:tcW w:w="0" w:type="auto"/>
            <w:shd w:val="clear" w:color="auto" w:fill="BFBFBF" w:themeFill="background1" w:themeFillShade="BF"/>
            <w:vAlign w:val="center"/>
          </w:tcPr>
          <w:p w14:paraId="2B4CD5AA" w14:textId="77777777" w:rsidR="00496C71" w:rsidRPr="00496C71" w:rsidRDefault="00496C71" w:rsidP="00D51566">
            <w:pPr>
              <w:widowControl w:val="0"/>
              <w:spacing w:after="0" w:line="276" w:lineRule="auto"/>
              <w:jc w:val="center"/>
              <w:rPr>
                <w:rFonts w:ascii="Arial" w:hAnsi="Arial" w:cs="Arial"/>
                <w:b/>
                <w:bCs/>
                <w:sz w:val="20"/>
                <w:szCs w:val="20"/>
              </w:rPr>
            </w:pPr>
            <w:r w:rsidRPr="00496C71">
              <w:rPr>
                <w:rFonts w:ascii="Arial" w:hAnsi="Arial" w:cs="Arial"/>
                <w:b/>
                <w:bCs/>
                <w:sz w:val="20"/>
                <w:szCs w:val="20"/>
              </w:rPr>
              <w:t>PROPIETARIAS</w:t>
            </w:r>
          </w:p>
        </w:tc>
      </w:tr>
      <w:tr w:rsidR="00496C71" w:rsidRPr="00496C71" w14:paraId="0E7E67B7" w14:textId="77777777" w:rsidTr="00496C71">
        <w:trPr>
          <w:trHeight w:val="233"/>
          <w:jc w:val="center"/>
        </w:trPr>
        <w:tc>
          <w:tcPr>
            <w:tcW w:w="0" w:type="auto"/>
            <w:vAlign w:val="center"/>
          </w:tcPr>
          <w:p w14:paraId="4A07B97F" w14:textId="7BA4FF2F" w:rsidR="00496C71" w:rsidRPr="00496C71" w:rsidRDefault="00496C71" w:rsidP="00D51566">
            <w:pPr>
              <w:widowControl w:val="0"/>
              <w:spacing w:after="0" w:line="276" w:lineRule="auto"/>
              <w:jc w:val="left"/>
              <w:rPr>
                <w:rFonts w:ascii="Arial" w:hAnsi="Arial" w:cs="Arial"/>
                <w:sz w:val="20"/>
                <w:szCs w:val="20"/>
              </w:rPr>
            </w:pPr>
            <w:r w:rsidRPr="00496C71">
              <w:rPr>
                <w:rFonts w:ascii="Arial" w:hAnsi="Arial" w:cs="Arial"/>
                <w:sz w:val="20"/>
                <w:szCs w:val="20"/>
              </w:rPr>
              <w:t>PRESIDENCIA MUNICIPAL</w:t>
            </w:r>
          </w:p>
        </w:tc>
        <w:tc>
          <w:tcPr>
            <w:tcW w:w="0" w:type="auto"/>
            <w:vAlign w:val="center"/>
          </w:tcPr>
          <w:p w14:paraId="256428D0" w14:textId="4FAC071E" w:rsidR="00496C71" w:rsidRPr="00496C71" w:rsidRDefault="00496C71" w:rsidP="00D51566">
            <w:pPr>
              <w:widowControl w:val="0"/>
              <w:spacing w:after="0" w:line="276" w:lineRule="auto"/>
              <w:jc w:val="left"/>
              <w:rPr>
                <w:rFonts w:ascii="Arial" w:hAnsi="Arial" w:cs="Arial"/>
                <w:sz w:val="20"/>
                <w:szCs w:val="20"/>
              </w:rPr>
            </w:pPr>
            <w:r w:rsidRPr="00496C71">
              <w:rPr>
                <w:rFonts w:ascii="Arial" w:hAnsi="Arial" w:cs="Arial"/>
                <w:sz w:val="20"/>
                <w:szCs w:val="20"/>
              </w:rPr>
              <w:t>ARCELIA GUDELIA LÓPEZ ZACARÍAS</w:t>
            </w:r>
          </w:p>
        </w:tc>
      </w:tr>
      <w:tr w:rsidR="00496C71" w:rsidRPr="00496C71" w14:paraId="6211E09E" w14:textId="77777777" w:rsidTr="00496C71">
        <w:trPr>
          <w:trHeight w:val="233"/>
          <w:jc w:val="center"/>
        </w:trPr>
        <w:tc>
          <w:tcPr>
            <w:tcW w:w="0" w:type="auto"/>
            <w:vAlign w:val="center"/>
          </w:tcPr>
          <w:p w14:paraId="225D9B25" w14:textId="3D5ADDCE" w:rsidR="00496C71" w:rsidRPr="00496C71" w:rsidRDefault="00496C71" w:rsidP="00D51566">
            <w:pPr>
              <w:widowControl w:val="0"/>
              <w:spacing w:after="0" w:line="276" w:lineRule="auto"/>
              <w:jc w:val="left"/>
              <w:rPr>
                <w:rFonts w:ascii="Arial" w:hAnsi="Arial" w:cs="Arial"/>
                <w:sz w:val="20"/>
                <w:szCs w:val="20"/>
              </w:rPr>
            </w:pPr>
            <w:r w:rsidRPr="00496C71">
              <w:rPr>
                <w:rFonts w:ascii="Arial" w:hAnsi="Arial" w:cs="Arial"/>
                <w:sz w:val="20"/>
                <w:szCs w:val="20"/>
              </w:rPr>
              <w:t>REGIDURÍA DE EDUCACIÓN</w:t>
            </w:r>
          </w:p>
        </w:tc>
        <w:tc>
          <w:tcPr>
            <w:tcW w:w="0" w:type="auto"/>
            <w:vAlign w:val="center"/>
          </w:tcPr>
          <w:p w14:paraId="7C158EBD" w14:textId="64F544D7" w:rsidR="00496C71" w:rsidRPr="00496C71" w:rsidRDefault="00496C71" w:rsidP="00D51566">
            <w:pPr>
              <w:widowControl w:val="0"/>
              <w:spacing w:after="0" w:line="276" w:lineRule="auto"/>
              <w:jc w:val="left"/>
              <w:rPr>
                <w:rFonts w:ascii="Arial" w:hAnsi="Arial" w:cs="Arial"/>
                <w:sz w:val="20"/>
                <w:szCs w:val="20"/>
              </w:rPr>
            </w:pPr>
            <w:r w:rsidRPr="00496C71">
              <w:rPr>
                <w:rFonts w:ascii="Arial" w:hAnsi="Arial" w:cs="Arial"/>
                <w:sz w:val="20"/>
                <w:szCs w:val="20"/>
              </w:rPr>
              <w:t>CIPRIANA RAMÍREZ JIMÉNEZ</w:t>
            </w:r>
          </w:p>
        </w:tc>
      </w:tr>
      <w:tr w:rsidR="00496C71" w:rsidRPr="00496C71" w14:paraId="4BD71EDD" w14:textId="77777777" w:rsidTr="00496C71">
        <w:trPr>
          <w:trHeight w:val="233"/>
          <w:jc w:val="center"/>
        </w:trPr>
        <w:tc>
          <w:tcPr>
            <w:tcW w:w="0" w:type="auto"/>
            <w:vAlign w:val="center"/>
          </w:tcPr>
          <w:p w14:paraId="4519E1D2" w14:textId="2CF9B84A" w:rsidR="00496C71" w:rsidRPr="00496C71" w:rsidRDefault="00496C71" w:rsidP="00D51566">
            <w:pPr>
              <w:widowControl w:val="0"/>
              <w:spacing w:after="0" w:line="276" w:lineRule="auto"/>
              <w:jc w:val="left"/>
              <w:rPr>
                <w:rFonts w:ascii="Arial" w:hAnsi="Arial" w:cs="Arial"/>
                <w:sz w:val="20"/>
                <w:szCs w:val="20"/>
              </w:rPr>
            </w:pPr>
            <w:r w:rsidRPr="00496C71">
              <w:rPr>
                <w:rFonts w:ascii="Arial" w:hAnsi="Arial" w:cs="Arial"/>
                <w:sz w:val="20"/>
                <w:szCs w:val="20"/>
              </w:rPr>
              <w:t>REGIDURÍA DE SEGURIDAD</w:t>
            </w:r>
          </w:p>
        </w:tc>
        <w:tc>
          <w:tcPr>
            <w:tcW w:w="0" w:type="auto"/>
            <w:vAlign w:val="center"/>
          </w:tcPr>
          <w:p w14:paraId="0CF91CEB" w14:textId="12399278" w:rsidR="00496C71" w:rsidRPr="00496C71" w:rsidRDefault="00496C71" w:rsidP="00D51566">
            <w:pPr>
              <w:widowControl w:val="0"/>
              <w:spacing w:after="0" w:line="276" w:lineRule="auto"/>
              <w:jc w:val="left"/>
              <w:rPr>
                <w:rFonts w:ascii="Arial" w:hAnsi="Arial" w:cs="Arial"/>
                <w:sz w:val="20"/>
                <w:szCs w:val="20"/>
              </w:rPr>
            </w:pPr>
            <w:r w:rsidRPr="00496C71">
              <w:rPr>
                <w:rFonts w:ascii="Arial" w:hAnsi="Arial" w:cs="Arial"/>
                <w:sz w:val="20"/>
                <w:szCs w:val="20"/>
              </w:rPr>
              <w:t>MARÍA DE JESÚS MÁRQUEZ LÓPEZ</w:t>
            </w:r>
          </w:p>
        </w:tc>
      </w:tr>
    </w:tbl>
    <w:p w14:paraId="62DFEFA2" w14:textId="77777777" w:rsidR="0074496F" w:rsidRPr="00FD43B9" w:rsidRDefault="0074496F" w:rsidP="00C44B9A">
      <w:pPr>
        <w:spacing w:before="240" w:line="276" w:lineRule="auto"/>
        <w:rPr>
          <w:rFonts w:ascii="Arial" w:hAnsi="Arial" w:cs="Arial"/>
          <w:sz w:val="24"/>
          <w:szCs w:val="24"/>
        </w:rPr>
      </w:pPr>
    </w:p>
    <w:p w14:paraId="29343659" w14:textId="536CF7D9"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21</w:t>
      </w:r>
      <w:r w:rsidRPr="00FD43B9">
        <w:rPr>
          <w:rFonts w:ascii="Arial" w:hAnsi="Arial" w:cs="Arial"/>
          <w:sz w:val="24"/>
          <w:szCs w:val="24"/>
        </w:rPr>
        <w:t xml:space="preserve">, se puede apreciar </w:t>
      </w:r>
      <w:r w:rsidR="00E958C6">
        <w:rPr>
          <w:rFonts w:ascii="Arial" w:hAnsi="Arial" w:cs="Arial"/>
          <w:sz w:val="24"/>
          <w:szCs w:val="24"/>
        </w:rPr>
        <w:t xml:space="preserve">que dos mujeres </w:t>
      </w:r>
      <w:r w:rsidRPr="00FD43B9">
        <w:rPr>
          <w:rFonts w:ascii="Arial" w:hAnsi="Arial" w:cs="Arial"/>
          <w:sz w:val="24"/>
          <w:szCs w:val="24"/>
        </w:rPr>
        <w:t xml:space="preserve">integrarán el próximo Ayuntamiento como Regidoras, </w:t>
      </w:r>
      <w:r w:rsidR="0074496F">
        <w:rPr>
          <w:rFonts w:ascii="Arial" w:hAnsi="Arial" w:cs="Arial"/>
          <w:sz w:val="24"/>
          <w:szCs w:val="24"/>
        </w:rPr>
        <w:t xml:space="preserve">lo cual es un número inferior al proceso anterior, sin embargo, también es de destacarse que tienen una integración paritaria en la vertiente de mínima diferencia, </w:t>
      </w:r>
      <w:r w:rsidRPr="00FD43B9">
        <w:rPr>
          <w:rFonts w:ascii="Arial" w:hAnsi="Arial" w:cs="Arial"/>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8" w:name="_Hlk103427231"/>
          </w:p>
        </w:tc>
        <w:tc>
          <w:tcPr>
            <w:tcW w:w="2268" w:type="dxa"/>
            <w:shd w:val="clear" w:color="auto" w:fill="D9D9D9" w:themeFill="background1" w:themeFillShade="D9"/>
          </w:tcPr>
          <w:p w14:paraId="05542E04" w14:textId="74FACDE6"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21</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664D6530" w:rsidR="00A426C6" w:rsidRPr="003C0B54" w:rsidRDefault="003A058C" w:rsidP="00C44B9A">
            <w:pPr>
              <w:spacing w:after="0" w:line="276" w:lineRule="auto"/>
              <w:jc w:val="center"/>
              <w:rPr>
                <w:rFonts w:ascii="Arial" w:hAnsi="Arial" w:cs="Arial"/>
                <w:sz w:val="20"/>
                <w:szCs w:val="20"/>
              </w:rPr>
            </w:pPr>
            <w:r>
              <w:rPr>
                <w:rFonts w:ascii="Arial" w:hAnsi="Arial" w:cs="Arial"/>
                <w:sz w:val="20"/>
                <w:szCs w:val="20"/>
              </w:rPr>
              <w:t>36</w:t>
            </w:r>
          </w:p>
        </w:tc>
        <w:tc>
          <w:tcPr>
            <w:tcW w:w="2268" w:type="dxa"/>
            <w:vAlign w:val="center"/>
          </w:tcPr>
          <w:p w14:paraId="4F549966" w14:textId="56CFF324" w:rsidR="00A426C6" w:rsidRPr="003C0B54" w:rsidRDefault="00E958C6" w:rsidP="00C44B9A">
            <w:pPr>
              <w:spacing w:after="0" w:line="276" w:lineRule="auto"/>
              <w:jc w:val="center"/>
              <w:rPr>
                <w:rFonts w:ascii="Arial" w:hAnsi="Arial" w:cs="Arial"/>
                <w:sz w:val="20"/>
                <w:szCs w:val="20"/>
              </w:rPr>
            </w:pPr>
            <w:r>
              <w:rPr>
                <w:rFonts w:ascii="Arial" w:hAnsi="Arial" w:cs="Arial"/>
                <w:sz w:val="20"/>
                <w:szCs w:val="20"/>
              </w:rPr>
              <w:t>3</w:t>
            </w:r>
            <w:r w:rsidR="00E560F2">
              <w:rPr>
                <w:rFonts w:ascii="Arial" w:hAnsi="Arial" w:cs="Arial"/>
                <w:sz w:val="20"/>
                <w:szCs w:val="20"/>
              </w:rPr>
              <w:t>1</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5C0B8986" w:rsidR="00A426C6" w:rsidRPr="003C0B54" w:rsidRDefault="00E958C6" w:rsidP="00C44B9A">
            <w:pPr>
              <w:spacing w:after="0" w:line="276" w:lineRule="auto"/>
              <w:jc w:val="center"/>
              <w:rPr>
                <w:rFonts w:ascii="Arial" w:hAnsi="Arial" w:cs="Arial"/>
                <w:b/>
                <w:sz w:val="20"/>
                <w:szCs w:val="20"/>
              </w:rPr>
            </w:pPr>
            <w:r>
              <w:rPr>
                <w:rFonts w:ascii="Arial" w:hAnsi="Arial" w:cs="Arial"/>
                <w:b/>
                <w:sz w:val="20"/>
                <w:szCs w:val="20"/>
              </w:rPr>
              <w:t>10</w:t>
            </w:r>
          </w:p>
        </w:tc>
        <w:tc>
          <w:tcPr>
            <w:tcW w:w="2268" w:type="dxa"/>
            <w:vAlign w:val="center"/>
          </w:tcPr>
          <w:p w14:paraId="02250735" w14:textId="22D3D87E" w:rsidR="00A426C6" w:rsidRPr="003C0B54" w:rsidRDefault="00E560F2" w:rsidP="00C44B9A">
            <w:pPr>
              <w:spacing w:after="0" w:line="276" w:lineRule="auto"/>
              <w:jc w:val="center"/>
              <w:rPr>
                <w:rFonts w:ascii="Arial" w:hAnsi="Arial" w:cs="Arial"/>
                <w:b/>
                <w:sz w:val="20"/>
                <w:szCs w:val="20"/>
              </w:rPr>
            </w:pPr>
            <w:r>
              <w:rPr>
                <w:rFonts w:ascii="Arial" w:hAnsi="Arial" w:cs="Arial"/>
                <w:b/>
                <w:sz w:val="20"/>
                <w:szCs w:val="20"/>
              </w:rPr>
              <w:t>9</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78C7B3FA" w:rsidR="00A426C6" w:rsidRPr="003C0B54" w:rsidRDefault="00A869D4" w:rsidP="00C44B9A">
            <w:pPr>
              <w:spacing w:after="0" w:line="276" w:lineRule="auto"/>
              <w:jc w:val="center"/>
              <w:rPr>
                <w:rFonts w:ascii="Arial" w:hAnsi="Arial" w:cs="Arial"/>
                <w:sz w:val="20"/>
                <w:szCs w:val="20"/>
              </w:rPr>
            </w:pPr>
            <w:r w:rsidRPr="003C0B54">
              <w:rPr>
                <w:rFonts w:ascii="Arial" w:hAnsi="Arial" w:cs="Arial"/>
                <w:sz w:val="20"/>
                <w:szCs w:val="20"/>
              </w:rPr>
              <w:t>5</w:t>
            </w:r>
          </w:p>
        </w:tc>
        <w:tc>
          <w:tcPr>
            <w:tcW w:w="2268" w:type="dxa"/>
            <w:vAlign w:val="center"/>
          </w:tcPr>
          <w:p w14:paraId="25DAD46E" w14:textId="564E83E7" w:rsidR="00A426C6" w:rsidRPr="003C0B54" w:rsidRDefault="00E958C6" w:rsidP="00C44B9A">
            <w:pPr>
              <w:spacing w:after="0" w:line="276" w:lineRule="auto"/>
              <w:jc w:val="center"/>
              <w:rPr>
                <w:rFonts w:ascii="Arial" w:hAnsi="Arial" w:cs="Arial"/>
                <w:sz w:val="20"/>
                <w:szCs w:val="20"/>
              </w:rPr>
            </w:pPr>
            <w:r>
              <w:rPr>
                <w:rFonts w:ascii="Arial" w:hAnsi="Arial" w:cs="Arial"/>
                <w:sz w:val="20"/>
                <w:szCs w:val="20"/>
              </w:rPr>
              <w:t>5</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5C87457E" w:rsidR="00A426C6" w:rsidRPr="003C0B54" w:rsidRDefault="00E958C6" w:rsidP="00C44B9A">
            <w:pPr>
              <w:spacing w:after="0" w:line="276" w:lineRule="auto"/>
              <w:jc w:val="center"/>
              <w:rPr>
                <w:rFonts w:ascii="Arial" w:hAnsi="Arial" w:cs="Arial"/>
                <w:b/>
                <w:sz w:val="20"/>
                <w:szCs w:val="20"/>
              </w:rPr>
            </w:pPr>
            <w:r>
              <w:rPr>
                <w:rFonts w:ascii="Arial" w:hAnsi="Arial" w:cs="Arial"/>
                <w:b/>
                <w:sz w:val="20"/>
                <w:szCs w:val="20"/>
              </w:rPr>
              <w:t>3</w:t>
            </w:r>
          </w:p>
        </w:tc>
        <w:tc>
          <w:tcPr>
            <w:tcW w:w="2268" w:type="dxa"/>
            <w:vAlign w:val="center"/>
          </w:tcPr>
          <w:p w14:paraId="7B480B7A" w14:textId="2B87C9B7" w:rsidR="00A426C6" w:rsidRPr="003C0B54" w:rsidRDefault="00E958C6" w:rsidP="00C44B9A">
            <w:pPr>
              <w:spacing w:after="0" w:line="276" w:lineRule="auto"/>
              <w:jc w:val="center"/>
              <w:rPr>
                <w:rFonts w:ascii="Arial" w:hAnsi="Arial" w:cs="Arial"/>
                <w:b/>
                <w:sz w:val="20"/>
                <w:szCs w:val="20"/>
              </w:rPr>
            </w:pPr>
            <w:r>
              <w:rPr>
                <w:rFonts w:ascii="Arial" w:hAnsi="Arial" w:cs="Arial"/>
                <w:b/>
                <w:sz w:val="20"/>
                <w:szCs w:val="20"/>
              </w:rPr>
              <w:t>2</w:t>
            </w:r>
          </w:p>
        </w:tc>
      </w:tr>
    </w:tbl>
    <w:bookmarkEnd w:id="18"/>
    <w:p w14:paraId="4981E126" w14:textId="25DED2AC" w:rsidR="00A426C6" w:rsidRPr="005D5785" w:rsidRDefault="00A426C6" w:rsidP="00C44B9A">
      <w:pPr>
        <w:spacing w:before="240" w:line="276" w:lineRule="auto"/>
        <w:rPr>
          <w:rFonts w:ascii="Arial" w:hAnsi="Arial" w:cs="Arial"/>
          <w:sz w:val="24"/>
          <w:szCs w:val="24"/>
        </w:rPr>
      </w:pPr>
      <w:r w:rsidRPr="0083051D">
        <w:rPr>
          <w:rFonts w:ascii="Arial" w:hAnsi="Arial" w:cs="Arial"/>
          <w:sz w:val="24"/>
          <w:szCs w:val="24"/>
        </w:rPr>
        <w:t xml:space="preserve">De lo anterior, </w:t>
      </w:r>
      <w:r w:rsidR="001056C9" w:rsidRPr="00F72E98">
        <w:rPr>
          <w:rFonts w:ascii="Arial" w:hAnsi="Arial" w:cs="Arial"/>
          <w:color w:val="000000" w:themeColor="text1"/>
          <w:sz w:val="24"/>
          <w:szCs w:val="24"/>
        </w:rPr>
        <w:t>est</w:t>
      </w:r>
      <w:r w:rsidR="001056C9">
        <w:rPr>
          <w:rFonts w:ascii="Arial" w:hAnsi="Arial" w:cs="Arial"/>
          <w:color w:val="000000" w:themeColor="text1"/>
          <w:sz w:val="24"/>
          <w:szCs w:val="24"/>
        </w:rPr>
        <w:t>a</w:t>
      </w:r>
      <w:r w:rsidR="001056C9" w:rsidRPr="00F72E98">
        <w:rPr>
          <w:rFonts w:ascii="Arial" w:hAnsi="Arial" w:cs="Arial"/>
          <w:color w:val="000000" w:themeColor="text1"/>
          <w:sz w:val="24"/>
          <w:szCs w:val="24"/>
        </w:rPr>
        <w:t xml:space="preserve"> </w:t>
      </w:r>
      <w:r w:rsidR="001056C9" w:rsidRPr="00C0469F">
        <w:rPr>
          <w:rFonts w:ascii="Arial" w:hAnsi="Arial" w:cs="Arial"/>
          <w:color w:val="000000" w:themeColor="text1"/>
          <w:sz w:val="24"/>
          <w:szCs w:val="24"/>
        </w:rPr>
        <w:t>Comisión Permanente de Sistemas Normativos Indígenas</w:t>
      </w:r>
      <w:r w:rsidR="001056C9">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88477F">
        <w:rPr>
          <w:rFonts w:ascii="Arial" w:hAnsi="Arial" w:cs="Arial"/>
          <w:sz w:val="24"/>
          <w:szCs w:val="24"/>
        </w:rPr>
        <w:t>Santa Magdalena Jicotlán</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00E958C6">
        <w:rPr>
          <w:rFonts w:ascii="Arial" w:hAnsi="Arial" w:cs="Arial"/>
          <w:b/>
          <w:bCs/>
          <w:sz w:val="24"/>
          <w:szCs w:val="24"/>
        </w:rPr>
        <w:t xml:space="preserve"> por mínima diferencia</w:t>
      </w:r>
      <w:r w:rsidRPr="0083051D">
        <w:rPr>
          <w:rFonts w:ascii="Arial" w:hAnsi="Arial" w:cs="Arial"/>
          <w:sz w:val="24"/>
          <w:szCs w:val="24"/>
        </w:rPr>
        <w:t xml:space="preserve"> al establecer que en su cabildo municipal </w:t>
      </w:r>
      <w:r w:rsidR="0074496F">
        <w:rPr>
          <w:rFonts w:ascii="Arial" w:hAnsi="Arial" w:cs="Arial"/>
          <w:sz w:val="24"/>
          <w:szCs w:val="24"/>
        </w:rPr>
        <w:t xml:space="preserve">2 </w:t>
      </w:r>
      <w:r w:rsidRPr="0083051D">
        <w:rPr>
          <w:rFonts w:ascii="Arial" w:hAnsi="Arial" w:cs="Arial"/>
          <w:sz w:val="24"/>
          <w:szCs w:val="24"/>
        </w:rPr>
        <w:t xml:space="preserve">de los </w:t>
      </w:r>
      <w:r w:rsidR="0074496F">
        <w:rPr>
          <w:rFonts w:ascii="Arial" w:hAnsi="Arial" w:cs="Arial"/>
          <w:sz w:val="24"/>
          <w:szCs w:val="24"/>
        </w:rPr>
        <w:t xml:space="preserve">5 </w:t>
      </w:r>
      <w:r w:rsidRPr="0083051D">
        <w:rPr>
          <w:rFonts w:ascii="Arial" w:hAnsi="Arial" w:cs="Arial"/>
          <w:sz w:val="24"/>
          <w:szCs w:val="24"/>
        </w:rPr>
        <w:t>cargos de elección popular sean ocupados por mujeres</w:t>
      </w:r>
      <w:r w:rsidR="005D5785">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4BB7E449" w14:textId="77777777" w:rsidR="00E560F2" w:rsidRPr="00C45155" w:rsidRDefault="00E560F2" w:rsidP="00E560F2">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5017B982" w14:textId="2E644602" w:rsidR="00E560F2" w:rsidRDefault="00E560F2" w:rsidP="00E560F2">
      <w:pPr>
        <w:spacing w:line="276" w:lineRule="auto"/>
        <w:rPr>
          <w:rFonts w:ascii="Arial" w:eastAsia="Arial" w:hAnsi="Arial" w:cs="Arial"/>
          <w:sz w:val="24"/>
          <w:szCs w:val="24"/>
        </w:rPr>
      </w:pPr>
      <w:r w:rsidRPr="00C45155">
        <w:rPr>
          <w:rFonts w:ascii="Arial" w:hAnsi="Arial" w:cs="Arial"/>
          <w:bCs/>
          <w:sz w:val="24"/>
          <w:szCs w:val="24"/>
        </w:rPr>
        <w:lastRenderedPageBreak/>
        <w:t xml:space="preserve">Aunado a lo manifestado, en la comunidad de </w:t>
      </w:r>
      <w:r>
        <w:rPr>
          <w:rFonts w:ascii="Arial" w:hAnsi="Arial" w:cs="Arial"/>
          <w:sz w:val="24"/>
          <w:szCs w:val="24"/>
        </w:rPr>
        <w:t>Santa Magdalena Jicotlán</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694AB215" w14:textId="6B3E52AE" w:rsidR="00E560F2" w:rsidRDefault="00E560F2" w:rsidP="00E560F2">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74496F">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0C3E4CC8" w14:textId="77777777" w:rsidR="0074496F" w:rsidRPr="00B16871" w:rsidRDefault="0074496F" w:rsidP="0074496F">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7062008C"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ABBDF2F"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6E16AC"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lastRenderedPageBreak/>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E687D0E"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6992613E"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FA97B97"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3F71132"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85B6DA1"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6897163" w14:textId="77777777" w:rsidR="00E560F2" w:rsidRPr="00C45155" w:rsidRDefault="00E560F2" w:rsidP="00E560F2">
      <w:pPr>
        <w:spacing w:before="120" w:after="120" w:line="276" w:lineRule="auto"/>
        <w:rPr>
          <w:rFonts w:ascii="Arial" w:hAnsi="Arial" w:cs="Arial"/>
          <w:sz w:val="24"/>
          <w:szCs w:val="24"/>
        </w:rPr>
      </w:pPr>
      <w:r w:rsidRPr="00C45155">
        <w:rPr>
          <w:rFonts w:ascii="Arial" w:hAnsi="Arial" w:cs="Arial"/>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51CFA9C5"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 xml:space="preserve">Así,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26B0DD5C" w14:textId="77777777" w:rsidR="00E560F2" w:rsidRPr="00C45155" w:rsidRDefault="00E560F2" w:rsidP="00E560F2">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A28D063" w14:textId="77777777" w:rsidR="00E560F2" w:rsidRPr="00C45155" w:rsidRDefault="00E560F2" w:rsidP="00E560F2">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3ACF481F" w14:textId="77777777" w:rsidR="00E560F2" w:rsidRPr="00C45155" w:rsidRDefault="00E560F2" w:rsidP="00E560F2">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3D0EA527" w14:textId="77777777" w:rsidR="00E560F2" w:rsidRPr="00C45155" w:rsidRDefault="00E560F2" w:rsidP="00E560F2">
      <w:pPr>
        <w:spacing w:before="120" w:after="120" w:line="276" w:lineRule="auto"/>
        <w:ind w:right="4"/>
        <w:rPr>
          <w:rFonts w:ascii="Arial" w:hAnsi="Arial" w:cs="Arial"/>
          <w:sz w:val="24"/>
          <w:szCs w:val="24"/>
        </w:rPr>
      </w:pPr>
      <w:r w:rsidRPr="00C45155">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5E2A57A" w14:textId="77777777" w:rsidR="00E560F2" w:rsidRPr="00C45155" w:rsidRDefault="00E560F2" w:rsidP="00E560F2">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12F33122" w14:textId="77777777" w:rsidR="00E560F2" w:rsidRPr="00C45155" w:rsidRDefault="00E560F2" w:rsidP="00E560F2">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31BC18AA" w14:textId="3251AB91" w:rsidR="0074496F" w:rsidRPr="00581E03" w:rsidRDefault="00E560F2" w:rsidP="0074496F">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Pr>
          <w:rFonts w:ascii="Arial" w:hAnsi="Arial" w:cs="Arial"/>
          <w:sz w:val="24"/>
          <w:szCs w:val="24"/>
        </w:rPr>
        <w:t>Santa Magdalena Jicotlán</w:t>
      </w:r>
      <w:r w:rsidRPr="00C45155">
        <w:rPr>
          <w:rFonts w:ascii="Arial" w:hAnsi="Arial" w:cs="Arial"/>
          <w:sz w:val="24"/>
          <w:szCs w:val="24"/>
        </w:rPr>
        <w:t xml:space="preserve">, Oaxaca, </w:t>
      </w:r>
      <w:r w:rsidR="0074496F" w:rsidRPr="00581E03">
        <w:rPr>
          <w:rFonts w:ascii="Arial" w:hAnsi="Arial" w:cs="Arial"/>
          <w:sz w:val="24"/>
          <w:szCs w:val="24"/>
        </w:rPr>
        <w:t xml:space="preserve">deberán realizar las acciones necesarias y adoptar las medidas que resulten indispensables a efecto de que, </w:t>
      </w:r>
      <w:r w:rsidR="0074496F" w:rsidRPr="00412C49">
        <w:rPr>
          <w:rFonts w:ascii="Arial" w:hAnsi="Arial" w:cs="Arial"/>
          <w:sz w:val="24"/>
          <w:szCs w:val="24"/>
        </w:rPr>
        <w:t xml:space="preserve">el Ayuntamiento que entrará en funciones en el período correspondiente </w:t>
      </w:r>
      <w:r w:rsidR="0074496F">
        <w:rPr>
          <w:rFonts w:ascii="Arial" w:hAnsi="Arial" w:cs="Arial"/>
          <w:sz w:val="24"/>
          <w:szCs w:val="24"/>
        </w:rPr>
        <w:t>siga contando</w:t>
      </w:r>
      <w:r w:rsidR="0074496F" w:rsidRPr="00412C49">
        <w:rPr>
          <w:rFonts w:ascii="Arial" w:hAnsi="Arial" w:cs="Arial"/>
          <w:sz w:val="24"/>
          <w:szCs w:val="24"/>
        </w:rPr>
        <w:t xml:space="preserve"> con la paridad de género</w:t>
      </w:r>
      <w:r w:rsidR="0074496F">
        <w:rPr>
          <w:rFonts w:ascii="Arial" w:hAnsi="Arial" w:cs="Arial"/>
          <w:sz w:val="24"/>
          <w:szCs w:val="24"/>
        </w:rPr>
        <w:t xml:space="preserve"> </w:t>
      </w:r>
      <w:r w:rsidR="0074496F"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74496F">
        <w:rPr>
          <w:rFonts w:ascii="Arial" w:hAnsi="Arial" w:cs="Arial"/>
          <w:sz w:val="24"/>
          <w:szCs w:val="24"/>
        </w:rPr>
        <w:t xml:space="preserve"> </w:t>
      </w:r>
      <w:r w:rsidR="0074496F" w:rsidRPr="00444D7A">
        <w:rPr>
          <w:rFonts w:ascii="Arial" w:hAnsi="Arial" w:cs="Arial"/>
          <w:sz w:val="24"/>
          <w:szCs w:val="24"/>
        </w:rPr>
        <w:t>o al menos con mínimas porcentuales</w:t>
      </w:r>
      <w:r w:rsidR="0074496F">
        <w:rPr>
          <w:rFonts w:ascii="Arial" w:hAnsi="Arial" w:cs="Arial"/>
          <w:sz w:val="24"/>
          <w:szCs w:val="24"/>
        </w:rPr>
        <w:t>.</w:t>
      </w:r>
    </w:p>
    <w:p w14:paraId="12733134" w14:textId="77777777" w:rsidR="00E560F2" w:rsidRPr="005663AE" w:rsidRDefault="00E560F2" w:rsidP="00E560F2">
      <w:pPr>
        <w:spacing w:line="276" w:lineRule="auto"/>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50DC9813" w14:textId="608A79EF" w:rsidR="00A426C6" w:rsidRPr="00363809" w:rsidRDefault="00E560F2"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88477F">
        <w:rPr>
          <w:rFonts w:ascii="Arial" w:hAnsi="Arial" w:cs="Arial"/>
          <w:sz w:val="24"/>
          <w:szCs w:val="24"/>
        </w:rPr>
        <w:t>Santa Magdalena Jicotlán</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xml:space="preserve">, de acuerdo </w:t>
      </w:r>
      <w:r w:rsidR="00231EED">
        <w:rPr>
          <w:rFonts w:ascii="Arial" w:hAnsi="Arial" w:cs="Arial"/>
          <w:sz w:val="24"/>
          <w:szCs w:val="24"/>
        </w:rPr>
        <w:t>con</w:t>
      </w:r>
      <w:r w:rsidR="00231EED" w:rsidRPr="00363809">
        <w:rPr>
          <w:rFonts w:ascii="Arial" w:hAnsi="Arial" w:cs="Arial"/>
          <w:sz w:val="24"/>
          <w:szCs w:val="24"/>
        </w:rPr>
        <w:t xml:space="preserve"> </w:t>
      </w:r>
      <w:r w:rsidR="00A426C6" w:rsidRPr="00363809">
        <w:rPr>
          <w:rFonts w:ascii="Arial" w:hAnsi="Arial" w:cs="Arial"/>
          <w:sz w:val="24"/>
          <w:szCs w:val="24"/>
        </w:rPr>
        <w:t>sus normas y las disposiciones legales estatales y federales.</w:t>
      </w:r>
    </w:p>
    <w:p w14:paraId="39C2FBD3" w14:textId="14611BBE" w:rsidR="00A426C6" w:rsidRPr="00363809" w:rsidRDefault="00E560F2"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2F4D7977" w:rsidR="00A426C6" w:rsidRPr="00363809" w:rsidRDefault="00E560F2"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19" w:name="_Hlk125539616"/>
      <w:r w:rsidR="001056C9" w:rsidRPr="00F72E98">
        <w:rPr>
          <w:rFonts w:ascii="Arial" w:hAnsi="Arial" w:cs="Arial"/>
          <w:bCs/>
          <w:color w:val="000000" w:themeColor="text1"/>
          <w:sz w:val="24"/>
          <w:szCs w:val="24"/>
        </w:rPr>
        <w:t>Para los efectos legales correspondientes y a fin que procedan conforme a sus facultades, est</w:t>
      </w:r>
      <w:r w:rsidR="001056C9">
        <w:rPr>
          <w:rFonts w:ascii="Arial" w:hAnsi="Arial" w:cs="Arial"/>
          <w:bCs/>
          <w:color w:val="000000" w:themeColor="text1"/>
          <w:sz w:val="24"/>
          <w:szCs w:val="24"/>
        </w:rPr>
        <w:t>a</w:t>
      </w:r>
      <w:r w:rsidR="001056C9" w:rsidRPr="00F72E98">
        <w:rPr>
          <w:rFonts w:ascii="Arial" w:hAnsi="Arial" w:cs="Arial"/>
          <w:bCs/>
          <w:color w:val="000000" w:themeColor="text1"/>
          <w:sz w:val="24"/>
          <w:szCs w:val="24"/>
        </w:rPr>
        <w:t xml:space="preserve"> </w:t>
      </w:r>
      <w:r w:rsidR="001056C9">
        <w:rPr>
          <w:rFonts w:ascii="Arial" w:hAnsi="Arial" w:cs="Arial"/>
          <w:bCs/>
          <w:color w:val="000000" w:themeColor="text1"/>
          <w:sz w:val="24"/>
          <w:szCs w:val="24"/>
        </w:rPr>
        <w:t>Comisión</w:t>
      </w:r>
      <w:r w:rsidR="001056C9" w:rsidRPr="00F72E98">
        <w:rPr>
          <w:rFonts w:ascii="Arial" w:hAnsi="Arial" w:cs="Arial"/>
          <w:bCs/>
          <w:color w:val="000000" w:themeColor="text1"/>
          <w:sz w:val="24"/>
          <w:szCs w:val="24"/>
        </w:rPr>
        <w:t xml:space="preserve"> considera pertinente </w:t>
      </w:r>
      <w:r w:rsidR="001056C9">
        <w:rPr>
          <w:rFonts w:ascii="Arial" w:hAnsi="Arial" w:cs="Arial"/>
          <w:bCs/>
          <w:color w:val="000000" w:themeColor="text1"/>
          <w:sz w:val="24"/>
          <w:szCs w:val="24"/>
        </w:rPr>
        <w:t>remitir el presente</w:t>
      </w:r>
      <w:r w:rsidR="00582217">
        <w:rPr>
          <w:rFonts w:ascii="Arial" w:hAnsi="Arial" w:cs="Arial"/>
          <w:bCs/>
          <w:color w:val="000000" w:themeColor="text1"/>
          <w:sz w:val="24"/>
          <w:szCs w:val="24"/>
        </w:rPr>
        <w:t xml:space="preserve"> proyecto de A</w:t>
      </w:r>
      <w:r w:rsidR="001056C9">
        <w:rPr>
          <w:rFonts w:ascii="Arial" w:hAnsi="Arial" w:cs="Arial"/>
          <w:bCs/>
          <w:color w:val="000000" w:themeColor="text1"/>
          <w:sz w:val="24"/>
          <w:szCs w:val="24"/>
        </w:rPr>
        <w:t xml:space="preserve">cuerdo a la Secretaría Ejecutiva de este Instituto con la finalidad que proceda en </w:t>
      </w:r>
      <w:r w:rsidR="001056C9" w:rsidRPr="00F72E98">
        <w:rPr>
          <w:rFonts w:ascii="Arial" w:hAnsi="Arial" w:cs="Arial"/>
          <w:bCs/>
          <w:color w:val="000000" w:themeColor="text1"/>
          <w:sz w:val="24"/>
          <w:szCs w:val="24"/>
        </w:rPr>
        <w:t>términos de</w:t>
      </w:r>
      <w:r w:rsidR="001056C9">
        <w:rPr>
          <w:rFonts w:ascii="Arial" w:hAnsi="Arial" w:cs="Arial"/>
          <w:bCs/>
          <w:color w:val="000000" w:themeColor="text1"/>
          <w:sz w:val="24"/>
          <w:szCs w:val="24"/>
        </w:rPr>
        <w:t xml:space="preserve"> </w:t>
      </w:r>
      <w:r w:rsidR="001056C9" w:rsidRPr="00F72E98">
        <w:rPr>
          <w:rFonts w:ascii="Arial" w:hAnsi="Arial" w:cs="Arial"/>
          <w:bCs/>
          <w:color w:val="000000" w:themeColor="text1"/>
          <w:sz w:val="24"/>
          <w:szCs w:val="24"/>
        </w:rPr>
        <w:t>l</w:t>
      </w:r>
      <w:r w:rsidR="001056C9">
        <w:rPr>
          <w:rFonts w:ascii="Arial" w:hAnsi="Arial" w:cs="Arial"/>
          <w:bCs/>
          <w:color w:val="000000" w:themeColor="text1"/>
          <w:sz w:val="24"/>
          <w:szCs w:val="24"/>
        </w:rPr>
        <w:t>os artículos 9, 11 y 12 del Reglamento de Sesiones del Consejo General</w:t>
      </w:r>
      <w:bookmarkEnd w:id="19"/>
      <w:r w:rsidR="00A426C6" w:rsidRPr="00363809">
        <w:rPr>
          <w:rFonts w:ascii="Arial" w:hAnsi="Arial" w:cs="Arial"/>
          <w:bCs/>
          <w:sz w:val="24"/>
          <w:szCs w:val="24"/>
        </w:rPr>
        <w:t>.</w:t>
      </w:r>
    </w:p>
    <w:p w14:paraId="27A57120" w14:textId="6EE61848"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lastRenderedPageBreak/>
        <w:t>Conclusión.</w:t>
      </w:r>
      <w:r w:rsidRPr="00363809">
        <w:rPr>
          <w:rFonts w:ascii="Arial" w:hAnsi="Arial" w:cs="Arial"/>
          <w:sz w:val="24"/>
          <w:szCs w:val="24"/>
        </w:rPr>
        <w:t xml:space="preserve"> </w:t>
      </w:r>
      <w:bookmarkStart w:id="20" w:name="_Hlk125539632"/>
      <w:r w:rsidR="001056C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1056C9">
        <w:rPr>
          <w:rFonts w:ascii="Arial" w:hAnsi="Arial" w:cs="Arial"/>
          <w:color w:val="000000" w:themeColor="text1"/>
          <w:sz w:val="24"/>
          <w:szCs w:val="24"/>
        </w:rPr>
        <w:t xml:space="preserve">42, numeral 9, </w:t>
      </w:r>
      <w:r w:rsidR="001056C9" w:rsidRPr="00F72E98">
        <w:rPr>
          <w:rFonts w:ascii="Arial" w:hAnsi="Arial" w:cs="Arial"/>
          <w:color w:val="000000" w:themeColor="text1"/>
          <w:sz w:val="24"/>
          <w:szCs w:val="24"/>
        </w:rPr>
        <w:t>273, 277, 280 y 282 de la LIPEEO</w:t>
      </w:r>
      <w:r w:rsidR="001056C9">
        <w:rPr>
          <w:rFonts w:ascii="Arial" w:hAnsi="Arial" w:cs="Arial"/>
          <w:color w:val="000000" w:themeColor="text1"/>
          <w:sz w:val="24"/>
          <w:szCs w:val="24"/>
        </w:rPr>
        <w:t xml:space="preserve">; así como </w:t>
      </w:r>
      <w:r w:rsidR="001056C9" w:rsidRPr="0051502D">
        <w:rPr>
          <w:rFonts w:ascii="Arial" w:hAnsi="Arial" w:cs="Arial"/>
          <w:color w:val="000000" w:themeColor="text1"/>
          <w:sz w:val="24"/>
          <w:szCs w:val="24"/>
        </w:rPr>
        <w:t>con los artículos 4, numeral 1, inciso a); 6; 14, 15 numeral 2; y 17 del Reglamento de Comisiones del Consejo General</w:t>
      </w:r>
      <w:r w:rsidR="001056C9" w:rsidRPr="00F72E98">
        <w:rPr>
          <w:rFonts w:ascii="Arial" w:hAnsi="Arial" w:cs="Arial"/>
          <w:color w:val="000000" w:themeColor="text1"/>
          <w:sz w:val="24"/>
          <w:szCs w:val="24"/>
        </w:rPr>
        <w:t>, se estima procedente emitir el siguiente</w:t>
      </w:r>
      <w:bookmarkEnd w:id="20"/>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426DAB52"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582217">
        <w:rPr>
          <w:rFonts w:ascii="Arial" w:hAnsi="Arial" w:cs="Arial"/>
          <w:sz w:val="24"/>
          <w:szCs w:val="24"/>
        </w:rPr>
        <w:t xml:space="preserve">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88477F">
        <w:rPr>
          <w:rFonts w:ascii="Arial" w:hAnsi="Arial" w:cs="Arial"/>
          <w:sz w:val="24"/>
          <w:szCs w:val="24"/>
        </w:rPr>
        <w:t>Santa Magdalena Jicotlán</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E958C6">
        <w:rPr>
          <w:rFonts w:ascii="Arial" w:hAnsi="Arial" w:cs="Arial"/>
          <w:sz w:val="24"/>
          <w:szCs w:val="24"/>
        </w:rPr>
        <w:t>23</w:t>
      </w:r>
      <w:r w:rsidRPr="007430AD">
        <w:rPr>
          <w:rFonts w:ascii="Arial" w:hAnsi="Arial" w:cs="Arial"/>
          <w:sz w:val="24"/>
          <w:szCs w:val="24"/>
        </w:rPr>
        <w:t xml:space="preserve"> de </w:t>
      </w:r>
      <w:r w:rsidR="00E958C6">
        <w:rPr>
          <w:rFonts w:ascii="Arial" w:hAnsi="Arial" w:cs="Arial"/>
          <w:sz w:val="24"/>
          <w:szCs w:val="24"/>
        </w:rPr>
        <w:t>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FF5E50" w:rsidRPr="00FF5E50">
        <w:rPr>
          <w:rFonts w:ascii="Arial" w:hAnsi="Arial" w:cs="Arial"/>
          <w:b/>
          <w:bCs/>
          <w:sz w:val="24"/>
          <w:szCs w:val="24"/>
        </w:rPr>
        <w:t xml:space="preserve">un año y medio </w:t>
      </w:r>
      <w:r w:rsidRPr="007430AD">
        <w:rPr>
          <w:rFonts w:ascii="Arial" w:hAnsi="Arial" w:cs="Arial"/>
          <w:sz w:val="24"/>
          <w:szCs w:val="24"/>
        </w:rPr>
        <w:t xml:space="preserve">que comprende del 1 de enero de 2023 al </w:t>
      </w:r>
      <w:r w:rsidR="0095769E">
        <w:rPr>
          <w:rFonts w:ascii="Arial" w:hAnsi="Arial" w:cs="Arial"/>
          <w:sz w:val="24"/>
          <w:szCs w:val="24"/>
        </w:rPr>
        <w:t>30</w:t>
      </w:r>
      <w:r w:rsidRPr="007430AD">
        <w:rPr>
          <w:rFonts w:ascii="Arial" w:hAnsi="Arial" w:cs="Arial"/>
          <w:sz w:val="24"/>
          <w:szCs w:val="24"/>
        </w:rPr>
        <w:t xml:space="preserve"> de </w:t>
      </w:r>
      <w:r w:rsidR="0095769E">
        <w:rPr>
          <w:rFonts w:ascii="Arial" w:hAnsi="Arial" w:cs="Arial"/>
          <w:sz w:val="24"/>
          <w:szCs w:val="24"/>
        </w:rPr>
        <w:t>junio de 2024</w:t>
      </w:r>
      <w:r w:rsidRPr="007430AD">
        <w:rPr>
          <w:rFonts w:ascii="Arial" w:hAnsi="Arial" w:cs="Arial"/>
          <w:sz w:val="24"/>
          <w:szCs w:val="24"/>
        </w:rPr>
        <w:t>, de la siguiente forma:</w:t>
      </w:r>
    </w:p>
    <w:p w14:paraId="65CE0011" w14:textId="0B98D29B" w:rsidR="0078786C" w:rsidRPr="00A50B3C" w:rsidRDefault="0078786C" w:rsidP="0078786C">
      <w:pPr>
        <w:spacing w:after="0" w:line="276" w:lineRule="auto"/>
        <w:rPr>
          <w:rFonts w:ascii="Arial" w:hAnsi="Arial" w:cs="Arial"/>
          <w:sz w:val="24"/>
          <w:szCs w:val="24"/>
        </w:rPr>
      </w:pPr>
    </w:p>
    <w:tbl>
      <w:tblPr>
        <w:tblStyle w:val="TableGrid0"/>
        <w:tblW w:w="8585" w:type="dxa"/>
        <w:tblInd w:w="137" w:type="dxa"/>
        <w:tblLayout w:type="fixed"/>
        <w:tblLook w:val="04A0" w:firstRow="1" w:lastRow="0" w:firstColumn="1" w:lastColumn="0" w:noHBand="0" w:noVBand="1"/>
      </w:tblPr>
      <w:tblGrid>
        <w:gridCol w:w="992"/>
        <w:gridCol w:w="4111"/>
        <w:gridCol w:w="3482"/>
      </w:tblGrid>
      <w:tr w:rsidR="00E958C6" w:rsidRPr="00052641" w14:paraId="2EE66E7B" w14:textId="77777777" w:rsidTr="000B3159">
        <w:trPr>
          <w:trHeight w:val="301"/>
        </w:trPr>
        <w:tc>
          <w:tcPr>
            <w:tcW w:w="8585" w:type="dxa"/>
            <w:gridSpan w:val="3"/>
            <w:shd w:val="clear" w:color="auto" w:fill="BFBFBF" w:themeFill="background1" w:themeFillShade="BF"/>
          </w:tcPr>
          <w:p w14:paraId="5B8F98D1" w14:textId="77777777" w:rsidR="00E958C6" w:rsidRPr="00052641" w:rsidRDefault="00E958C6" w:rsidP="000B3159">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E958C6" w:rsidRPr="00052641" w14:paraId="0AE7EB7C" w14:textId="77777777" w:rsidTr="000B3159">
        <w:trPr>
          <w:trHeight w:val="301"/>
        </w:trPr>
        <w:tc>
          <w:tcPr>
            <w:tcW w:w="992" w:type="dxa"/>
            <w:shd w:val="clear" w:color="auto" w:fill="BFBFBF" w:themeFill="background1" w:themeFillShade="BF"/>
          </w:tcPr>
          <w:p w14:paraId="59293561" w14:textId="77777777" w:rsidR="00E958C6" w:rsidRPr="00052641" w:rsidRDefault="00E958C6" w:rsidP="000B3159">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4111" w:type="dxa"/>
            <w:shd w:val="clear" w:color="auto" w:fill="BFBFBF" w:themeFill="background1" w:themeFillShade="BF"/>
            <w:vAlign w:val="center"/>
          </w:tcPr>
          <w:p w14:paraId="1CF1BC22" w14:textId="77777777" w:rsidR="00E958C6" w:rsidRPr="00052641" w:rsidRDefault="00E958C6" w:rsidP="000B3159">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3482" w:type="dxa"/>
            <w:shd w:val="clear" w:color="auto" w:fill="BFBFBF" w:themeFill="background1" w:themeFillShade="BF"/>
            <w:vAlign w:val="center"/>
          </w:tcPr>
          <w:p w14:paraId="00CB1B6E" w14:textId="77777777" w:rsidR="00E958C6" w:rsidRPr="00052641" w:rsidRDefault="00E958C6" w:rsidP="000B3159">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r>
      <w:tr w:rsidR="00E958C6" w:rsidRPr="00052641" w14:paraId="775F2DEE" w14:textId="77777777" w:rsidTr="000B3159">
        <w:trPr>
          <w:trHeight w:val="288"/>
        </w:trPr>
        <w:tc>
          <w:tcPr>
            <w:tcW w:w="992" w:type="dxa"/>
            <w:vAlign w:val="center"/>
          </w:tcPr>
          <w:p w14:paraId="7E41A114" w14:textId="77777777" w:rsidR="00E958C6" w:rsidRPr="00052641" w:rsidRDefault="00E958C6" w:rsidP="000B3159">
            <w:pPr>
              <w:widowControl w:val="0"/>
              <w:spacing w:after="0" w:line="276" w:lineRule="auto"/>
              <w:jc w:val="center"/>
              <w:rPr>
                <w:rFonts w:ascii="Arial" w:hAnsi="Arial" w:cs="Arial"/>
                <w:sz w:val="20"/>
                <w:szCs w:val="20"/>
              </w:rPr>
            </w:pPr>
            <w:r>
              <w:rPr>
                <w:rFonts w:ascii="Arial" w:hAnsi="Arial" w:cs="Arial"/>
                <w:sz w:val="20"/>
                <w:szCs w:val="20"/>
              </w:rPr>
              <w:t>1</w:t>
            </w:r>
          </w:p>
        </w:tc>
        <w:tc>
          <w:tcPr>
            <w:tcW w:w="4111" w:type="dxa"/>
            <w:vAlign w:val="center"/>
          </w:tcPr>
          <w:p w14:paraId="36CD67FA" w14:textId="77777777" w:rsidR="00E958C6" w:rsidRPr="00052641" w:rsidRDefault="00E958C6" w:rsidP="000B3159">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3482" w:type="dxa"/>
            <w:vAlign w:val="center"/>
          </w:tcPr>
          <w:p w14:paraId="011AACAE" w14:textId="77777777" w:rsidR="00E958C6" w:rsidRPr="001D6D62" w:rsidRDefault="00E958C6" w:rsidP="000B3159">
            <w:pPr>
              <w:spacing w:after="0" w:line="276" w:lineRule="auto"/>
              <w:jc w:val="left"/>
              <w:rPr>
                <w:rFonts w:ascii="Arial" w:hAnsi="Arial" w:cs="Arial"/>
                <w:sz w:val="20"/>
                <w:szCs w:val="20"/>
              </w:rPr>
            </w:pPr>
            <w:r w:rsidRPr="001D6D62">
              <w:rPr>
                <w:rFonts w:ascii="Arial" w:hAnsi="Arial" w:cs="Arial"/>
                <w:sz w:val="20"/>
                <w:szCs w:val="20"/>
              </w:rPr>
              <w:t>ALFONSO HERNÁNDEZ JIMÉNEZ</w:t>
            </w:r>
          </w:p>
        </w:tc>
      </w:tr>
      <w:tr w:rsidR="00E958C6" w:rsidRPr="00052641" w14:paraId="2F87A43A" w14:textId="77777777" w:rsidTr="000B3159">
        <w:trPr>
          <w:trHeight w:val="288"/>
        </w:trPr>
        <w:tc>
          <w:tcPr>
            <w:tcW w:w="992" w:type="dxa"/>
            <w:vAlign w:val="center"/>
          </w:tcPr>
          <w:p w14:paraId="1971EF70" w14:textId="77777777" w:rsidR="00E958C6" w:rsidRDefault="00E958C6" w:rsidP="000B3159">
            <w:pPr>
              <w:widowControl w:val="0"/>
              <w:spacing w:after="0" w:line="276" w:lineRule="auto"/>
              <w:jc w:val="center"/>
              <w:rPr>
                <w:rFonts w:ascii="Arial" w:hAnsi="Arial" w:cs="Arial"/>
                <w:sz w:val="20"/>
                <w:szCs w:val="20"/>
              </w:rPr>
            </w:pPr>
            <w:r>
              <w:rPr>
                <w:rFonts w:ascii="Arial" w:hAnsi="Arial" w:cs="Arial"/>
                <w:sz w:val="20"/>
                <w:szCs w:val="20"/>
              </w:rPr>
              <w:t>2</w:t>
            </w:r>
          </w:p>
        </w:tc>
        <w:tc>
          <w:tcPr>
            <w:tcW w:w="4111" w:type="dxa"/>
            <w:vAlign w:val="center"/>
          </w:tcPr>
          <w:p w14:paraId="42FB50F6" w14:textId="77777777" w:rsidR="00E958C6" w:rsidRPr="00052641" w:rsidRDefault="00E958C6" w:rsidP="000B3159">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3482" w:type="dxa"/>
            <w:vAlign w:val="center"/>
          </w:tcPr>
          <w:p w14:paraId="3E5DCCD4" w14:textId="77777777" w:rsidR="00E958C6" w:rsidRPr="001D6D62" w:rsidRDefault="00E958C6" w:rsidP="000B3159">
            <w:pPr>
              <w:spacing w:after="0" w:line="276" w:lineRule="auto"/>
              <w:jc w:val="left"/>
              <w:rPr>
                <w:rFonts w:ascii="Arial" w:hAnsi="Arial" w:cs="Arial"/>
                <w:sz w:val="20"/>
                <w:szCs w:val="20"/>
              </w:rPr>
            </w:pPr>
            <w:r>
              <w:rPr>
                <w:rFonts w:ascii="Arial" w:hAnsi="Arial" w:cs="Arial"/>
                <w:sz w:val="20"/>
                <w:szCs w:val="20"/>
              </w:rPr>
              <w:t>FELIX SANTIAGO</w:t>
            </w:r>
          </w:p>
        </w:tc>
      </w:tr>
      <w:tr w:rsidR="00E958C6" w:rsidRPr="00052641" w14:paraId="0973FE23" w14:textId="77777777" w:rsidTr="000B3159">
        <w:trPr>
          <w:trHeight w:val="259"/>
        </w:trPr>
        <w:tc>
          <w:tcPr>
            <w:tcW w:w="992" w:type="dxa"/>
            <w:vAlign w:val="center"/>
          </w:tcPr>
          <w:p w14:paraId="01B41C4A" w14:textId="77777777" w:rsidR="00E958C6" w:rsidRPr="00052641" w:rsidRDefault="00E958C6" w:rsidP="000B3159">
            <w:pPr>
              <w:widowControl w:val="0"/>
              <w:spacing w:after="0" w:line="276" w:lineRule="auto"/>
              <w:jc w:val="center"/>
              <w:rPr>
                <w:rFonts w:ascii="Arial" w:hAnsi="Arial" w:cs="Arial"/>
                <w:sz w:val="20"/>
                <w:szCs w:val="20"/>
              </w:rPr>
            </w:pPr>
            <w:r>
              <w:rPr>
                <w:rFonts w:ascii="Arial" w:hAnsi="Arial" w:cs="Arial"/>
                <w:sz w:val="20"/>
                <w:szCs w:val="20"/>
              </w:rPr>
              <w:t>3</w:t>
            </w:r>
          </w:p>
        </w:tc>
        <w:tc>
          <w:tcPr>
            <w:tcW w:w="4111" w:type="dxa"/>
            <w:vAlign w:val="center"/>
          </w:tcPr>
          <w:p w14:paraId="75AE06D7" w14:textId="77777777" w:rsidR="00E958C6" w:rsidRPr="00052641" w:rsidRDefault="00E958C6" w:rsidP="000B3159">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3482" w:type="dxa"/>
          </w:tcPr>
          <w:p w14:paraId="30495CA5" w14:textId="77777777" w:rsidR="00E958C6" w:rsidRPr="001D6D62" w:rsidRDefault="00E958C6" w:rsidP="000B3159">
            <w:pPr>
              <w:widowControl w:val="0"/>
              <w:spacing w:after="0" w:line="276" w:lineRule="auto"/>
              <w:jc w:val="left"/>
              <w:rPr>
                <w:rFonts w:ascii="Arial" w:hAnsi="Arial" w:cs="Arial"/>
                <w:sz w:val="20"/>
                <w:szCs w:val="20"/>
              </w:rPr>
            </w:pPr>
            <w:r w:rsidRPr="001D6D62">
              <w:rPr>
                <w:rFonts w:ascii="Arial" w:hAnsi="Arial" w:cs="Arial"/>
                <w:sz w:val="20"/>
                <w:szCs w:val="20"/>
              </w:rPr>
              <w:t>ANTONIO ÁVILA SORIANO</w:t>
            </w:r>
          </w:p>
        </w:tc>
      </w:tr>
      <w:tr w:rsidR="00E958C6" w:rsidRPr="00052641" w14:paraId="0F1F16DD" w14:textId="77777777" w:rsidTr="000B3159">
        <w:trPr>
          <w:trHeight w:val="259"/>
        </w:trPr>
        <w:tc>
          <w:tcPr>
            <w:tcW w:w="992" w:type="dxa"/>
            <w:vAlign w:val="center"/>
          </w:tcPr>
          <w:p w14:paraId="41E9302C" w14:textId="77777777" w:rsidR="00E958C6" w:rsidRPr="00052641" w:rsidRDefault="00E958C6" w:rsidP="000B3159">
            <w:pPr>
              <w:widowControl w:val="0"/>
              <w:spacing w:after="0" w:line="276" w:lineRule="auto"/>
              <w:jc w:val="center"/>
              <w:rPr>
                <w:rFonts w:ascii="Arial" w:hAnsi="Arial" w:cs="Arial"/>
                <w:sz w:val="20"/>
                <w:szCs w:val="20"/>
              </w:rPr>
            </w:pPr>
            <w:r>
              <w:rPr>
                <w:rFonts w:ascii="Arial" w:hAnsi="Arial" w:cs="Arial"/>
                <w:sz w:val="20"/>
                <w:szCs w:val="20"/>
              </w:rPr>
              <w:t>4</w:t>
            </w:r>
          </w:p>
        </w:tc>
        <w:tc>
          <w:tcPr>
            <w:tcW w:w="4111" w:type="dxa"/>
            <w:vAlign w:val="center"/>
          </w:tcPr>
          <w:p w14:paraId="29E9EF50" w14:textId="77777777" w:rsidR="00E958C6" w:rsidRPr="00052641" w:rsidRDefault="00E958C6" w:rsidP="000B3159">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HACIENDA</w:t>
            </w:r>
          </w:p>
        </w:tc>
        <w:tc>
          <w:tcPr>
            <w:tcW w:w="3482" w:type="dxa"/>
            <w:vAlign w:val="center"/>
          </w:tcPr>
          <w:p w14:paraId="0E8E960D" w14:textId="77777777" w:rsidR="00E958C6" w:rsidRPr="001D6D62" w:rsidRDefault="00E958C6" w:rsidP="000B3159">
            <w:pPr>
              <w:widowControl w:val="0"/>
              <w:spacing w:after="0" w:line="276" w:lineRule="auto"/>
              <w:jc w:val="left"/>
              <w:rPr>
                <w:rFonts w:ascii="Arial" w:hAnsi="Arial" w:cs="Arial"/>
                <w:sz w:val="20"/>
                <w:szCs w:val="20"/>
              </w:rPr>
            </w:pPr>
            <w:r w:rsidRPr="001D6D62">
              <w:rPr>
                <w:rFonts w:ascii="Arial" w:hAnsi="Arial" w:cs="Arial"/>
                <w:sz w:val="20"/>
                <w:szCs w:val="20"/>
              </w:rPr>
              <w:t>FLORA ÁVILA CRUZ</w:t>
            </w:r>
          </w:p>
        </w:tc>
      </w:tr>
      <w:tr w:rsidR="00E958C6" w:rsidRPr="00052641" w14:paraId="4C5BA1A7" w14:textId="77777777" w:rsidTr="000B3159">
        <w:trPr>
          <w:trHeight w:val="259"/>
        </w:trPr>
        <w:tc>
          <w:tcPr>
            <w:tcW w:w="992" w:type="dxa"/>
            <w:vAlign w:val="center"/>
          </w:tcPr>
          <w:p w14:paraId="36BCE138" w14:textId="77777777" w:rsidR="00E958C6" w:rsidRPr="00052641" w:rsidRDefault="00E958C6" w:rsidP="000B3159">
            <w:pPr>
              <w:widowControl w:val="0"/>
              <w:spacing w:after="0" w:line="276" w:lineRule="auto"/>
              <w:jc w:val="center"/>
              <w:rPr>
                <w:rFonts w:ascii="Arial" w:hAnsi="Arial" w:cs="Arial"/>
                <w:sz w:val="20"/>
                <w:szCs w:val="20"/>
              </w:rPr>
            </w:pPr>
            <w:r>
              <w:rPr>
                <w:rFonts w:ascii="Arial" w:hAnsi="Arial" w:cs="Arial"/>
                <w:sz w:val="20"/>
                <w:szCs w:val="20"/>
              </w:rPr>
              <w:t>5</w:t>
            </w:r>
          </w:p>
        </w:tc>
        <w:tc>
          <w:tcPr>
            <w:tcW w:w="4111" w:type="dxa"/>
            <w:vAlign w:val="center"/>
          </w:tcPr>
          <w:p w14:paraId="0718FF62" w14:textId="77777777" w:rsidR="00E958C6" w:rsidRPr="00052641" w:rsidRDefault="00E958C6" w:rsidP="000B3159">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SEGURIDAD MUNICIPAL</w:t>
            </w:r>
          </w:p>
        </w:tc>
        <w:tc>
          <w:tcPr>
            <w:tcW w:w="3482" w:type="dxa"/>
            <w:vAlign w:val="center"/>
          </w:tcPr>
          <w:p w14:paraId="650A0480" w14:textId="77777777" w:rsidR="00E958C6" w:rsidRPr="001D6D62" w:rsidRDefault="00E958C6" w:rsidP="000B3159">
            <w:pPr>
              <w:widowControl w:val="0"/>
              <w:spacing w:after="0" w:line="276" w:lineRule="auto"/>
              <w:jc w:val="left"/>
              <w:rPr>
                <w:rFonts w:ascii="Arial" w:hAnsi="Arial" w:cs="Arial"/>
                <w:sz w:val="20"/>
                <w:szCs w:val="20"/>
              </w:rPr>
            </w:pPr>
            <w:r w:rsidRPr="001D6D62">
              <w:rPr>
                <w:rFonts w:ascii="Arial" w:hAnsi="Arial" w:cs="Arial"/>
                <w:sz w:val="20"/>
                <w:szCs w:val="20"/>
              </w:rPr>
              <w:t>SAIDE LÓPEZ JIMÉNEZ</w:t>
            </w:r>
          </w:p>
        </w:tc>
      </w:tr>
    </w:tbl>
    <w:p w14:paraId="538451CC" w14:textId="67EDAF7F"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Pr="00E06B23">
        <w:rPr>
          <w:rFonts w:ascii="Arial" w:hAnsi="Arial" w:cs="Arial"/>
          <w:b/>
          <w:bCs/>
          <w:sz w:val="24"/>
          <w:szCs w:val="24"/>
        </w:rPr>
        <w:t>e),</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88477F">
        <w:rPr>
          <w:rFonts w:ascii="Arial" w:hAnsi="Arial" w:cs="Arial"/>
          <w:sz w:val="24"/>
          <w:szCs w:val="24"/>
        </w:rPr>
        <w:t>Santa Magdalena Jicotlán</w:t>
      </w:r>
      <w:r w:rsidRPr="0083051D">
        <w:rPr>
          <w:rFonts w:ascii="Arial" w:hAnsi="Arial" w:cs="Arial"/>
          <w:sz w:val="24"/>
          <w:szCs w:val="24"/>
        </w:rPr>
        <w:t xml:space="preserve">, Oaxaca, ha adoptado medidas que garantizan a las mujeres a ejercer su derecho de votar, así como de acceder a cargos de elección popular en condiciones de igualdad, </w:t>
      </w:r>
      <w:r w:rsidRPr="006E3750">
        <w:rPr>
          <w:rFonts w:ascii="Arial" w:hAnsi="Arial" w:cs="Arial"/>
          <w:b/>
          <w:bCs/>
          <w:sz w:val="24"/>
          <w:szCs w:val="24"/>
        </w:rPr>
        <w:t>haciendo tangible el principio de Paridad de Género</w:t>
      </w:r>
      <w:r w:rsidRPr="0083051D">
        <w:rPr>
          <w:rFonts w:ascii="Arial" w:hAnsi="Arial" w:cs="Arial"/>
          <w:sz w:val="24"/>
          <w:szCs w:val="24"/>
        </w:rPr>
        <w:t>.</w:t>
      </w:r>
    </w:p>
    <w:p w14:paraId="26AD8644" w14:textId="4B747612" w:rsidR="00E560F2" w:rsidRPr="00C45155" w:rsidRDefault="00E560F2" w:rsidP="00E560F2">
      <w:pPr>
        <w:spacing w:before="240" w:line="276" w:lineRule="auto"/>
        <w:rPr>
          <w:rFonts w:ascii="Arial" w:hAnsi="Arial" w:cs="Arial"/>
          <w:sz w:val="24"/>
          <w:szCs w:val="24"/>
        </w:rPr>
      </w:pPr>
      <w:r w:rsidRPr="00C45155">
        <w:rPr>
          <w:rFonts w:ascii="Arial" w:hAnsi="Arial" w:cs="Arial"/>
          <w:b/>
          <w:bCs/>
          <w:sz w:val="24"/>
          <w:szCs w:val="24"/>
        </w:rPr>
        <w:t>TERCERO.</w:t>
      </w:r>
      <w:r>
        <w:rPr>
          <w:rFonts w:ascii="Arial" w:hAnsi="Arial" w:cs="Arial"/>
          <w:b/>
          <w:bCs/>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1"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582217">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231EED">
        <w:rPr>
          <w:rFonts w:ascii="Arial" w:hAnsi="Arial" w:cs="Arial"/>
          <w:sz w:val="24"/>
          <w:szCs w:val="24"/>
        </w:rPr>
        <w:t>o</w:t>
      </w:r>
      <w:r w:rsidRPr="00C45155">
        <w:rPr>
          <w:rFonts w:ascii="Arial" w:hAnsi="Arial" w:cs="Arial"/>
          <w:sz w:val="24"/>
          <w:szCs w:val="24"/>
        </w:rPr>
        <w:t xml:space="preserve"> el proceso electivo.</w:t>
      </w:r>
    </w:p>
    <w:bookmarkEnd w:id="21"/>
    <w:p w14:paraId="6A04B312" w14:textId="77777777" w:rsidR="00E560F2" w:rsidRDefault="00E560F2" w:rsidP="00E560F2">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lastRenderedPageBreak/>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5156A79C" w14:textId="35EF260A" w:rsidR="00E560F2" w:rsidRPr="00C45155" w:rsidRDefault="00E560F2" w:rsidP="00E560F2">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22" w:name="_Hlk125539658"/>
      <w:r w:rsidR="00DB2C96" w:rsidRPr="00F72E98">
        <w:rPr>
          <w:rFonts w:ascii="Arial" w:hAnsi="Arial" w:cs="Arial"/>
          <w:color w:val="000000" w:themeColor="text1"/>
          <w:sz w:val="24"/>
          <w:szCs w:val="24"/>
        </w:rPr>
        <w:t xml:space="preserve">por conducto de la Secretaría </w:t>
      </w:r>
      <w:r w:rsidR="00DB2C96">
        <w:rPr>
          <w:rFonts w:ascii="Arial" w:hAnsi="Arial" w:cs="Arial"/>
          <w:color w:val="000000" w:themeColor="text1"/>
          <w:sz w:val="24"/>
          <w:szCs w:val="24"/>
        </w:rPr>
        <w:t>Técnica de la Comisión</w:t>
      </w:r>
      <w:r w:rsidR="00DB2C96" w:rsidRPr="00F72E98">
        <w:rPr>
          <w:rFonts w:ascii="Arial" w:hAnsi="Arial" w:cs="Arial"/>
          <w:color w:val="000000" w:themeColor="text1"/>
          <w:sz w:val="24"/>
          <w:szCs w:val="24"/>
        </w:rPr>
        <w:t xml:space="preserve">, </w:t>
      </w:r>
      <w:r w:rsidR="00DB2C96">
        <w:rPr>
          <w:rFonts w:ascii="Arial" w:hAnsi="Arial" w:cs="Arial"/>
          <w:color w:val="000000" w:themeColor="text1"/>
          <w:sz w:val="24"/>
          <w:szCs w:val="24"/>
        </w:rPr>
        <w:t>túrnese</w:t>
      </w:r>
      <w:r w:rsidR="00DB2C96" w:rsidRPr="00F72E98">
        <w:rPr>
          <w:rFonts w:ascii="Arial" w:hAnsi="Arial" w:cs="Arial"/>
          <w:color w:val="000000" w:themeColor="text1"/>
          <w:sz w:val="24"/>
          <w:szCs w:val="24"/>
        </w:rPr>
        <w:t xml:space="preserve"> el presente Acuerdo a</w:t>
      </w:r>
      <w:r w:rsidR="00DB2C96">
        <w:rPr>
          <w:rFonts w:ascii="Arial" w:hAnsi="Arial" w:cs="Arial"/>
          <w:color w:val="000000" w:themeColor="text1"/>
          <w:sz w:val="24"/>
          <w:szCs w:val="24"/>
        </w:rPr>
        <w:t xml:space="preserve"> </w:t>
      </w:r>
      <w:r w:rsidR="00DB2C96" w:rsidRPr="00F72E98">
        <w:rPr>
          <w:rFonts w:ascii="Arial" w:hAnsi="Arial" w:cs="Arial"/>
          <w:color w:val="000000" w:themeColor="text1"/>
          <w:sz w:val="24"/>
          <w:szCs w:val="24"/>
        </w:rPr>
        <w:t>l</w:t>
      </w:r>
      <w:r w:rsidR="00DB2C96">
        <w:rPr>
          <w:rFonts w:ascii="Arial" w:hAnsi="Arial" w:cs="Arial"/>
          <w:color w:val="000000" w:themeColor="text1"/>
          <w:sz w:val="24"/>
          <w:szCs w:val="24"/>
        </w:rPr>
        <w:t xml:space="preserve">a Secretaría Ejecutiva del Instituto </w:t>
      </w:r>
      <w:r w:rsidR="00DB2C96" w:rsidRPr="00F72E98">
        <w:rPr>
          <w:rFonts w:ascii="Arial" w:hAnsi="Arial" w:cs="Arial"/>
          <w:color w:val="000000" w:themeColor="text1"/>
          <w:sz w:val="24"/>
          <w:szCs w:val="24"/>
        </w:rPr>
        <w:t>para los efectos legales correspondientes</w:t>
      </w:r>
      <w:bookmarkEnd w:id="22"/>
      <w:r w:rsidRPr="00C45155">
        <w:rPr>
          <w:rFonts w:ascii="Arial" w:hAnsi="Arial" w:cs="Arial"/>
          <w:sz w:val="24"/>
          <w:szCs w:val="24"/>
        </w:rPr>
        <w:t>.</w:t>
      </w:r>
    </w:p>
    <w:p w14:paraId="0468DEFF" w14:textId="77777777" w:rsidR="00E560F2" w:rsidRPr="00C45155" w:rsidRDefault="00E560F2" w:rsidP="00E560F2">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1E0CC6A7" w14:textId="6E839F47" w:rsidR="00A426C6" w:rsidRDefault="00DB2C96" w:rsidP="00C44B9A">
      <w:pPr>
        <w:spacing w:after="0" w:line="276" w:lineRule="auto"/>
        <w:rPr>
          <w:rFonts w:ascii="Arial" w:hAnsi="Arial" w:cs="Arial"/>
          <w:sz w:val="24"/>
          <w:szCs w:val="24"/>
        </w:rPr>
      </w:pPr>
      <w:bookmarkStart w:id="23"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582217"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r w:rsidR="00582217">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582217"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3"/>
      <w:r w:rsidR="00A426C6" w:rsidRPr="0083051D">
        <w:rPr>
          <w:rFonts w:ascii="Arial" w:hAnsi="Arial" w:cs="Arial"/>
          <w:sz w:val="24"/>
          <w:szCs w:val="24"/>
        </w:rPr>
        <w:t>.</w:t>
      </w:r>
    </w:p>
    <w:p w14:paraId="329CE5CF" w14:textId="77777777" w:rsidR="00A83332" w:rsidRDefault="00A83332" w:rsidP="00C44B9A">
      <w:pPr>
        <w:spacing w:after="0" w:line="276" w:lineRule="auto"/>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DB2C96" w14:paraId="0B37AAA7" w14:textId="77777777" w:rsidTr="000645DA">
        <w:tc>
          <w:tcPr>
            <w:tcW w:w="4414" w:type="dxa"/>
          </w:tcPr>
          <w:p w14:paraId="35015CD8" w14:textId="77777777" w:rsidR="00DB2C96" w:rsidRPr="003C5222" w:rsidRDefault="00DB2C96" w:rsidP="00F3470A">
            <w:pPr>
              <w:pStyle w:val="Ttulo1"/>
              <w:widowControl w:val="0"/>
              <w:spacing w:before="0" w:after="120" w:line="276" w:lineRule="auto"/>
              <w:jc w:val="center"/>
              <w:rPr>
                <w:rFonts w:ascii="Arial" w:hAnsi="Arial" w:cs="Arial"/>
                <w:sz w:val="24"/>
                <w:szCs w:val="24"/>
              </w:rPr>
            </w:pPr>
            <w:r w:rsidRPr="003C5222">
              <w:rPr>
                <w:rFonts w:ascii="Arial" w:hAnsi="Arial" w:cs="Arial"/>
                <w:sz w:val="24"/>
                <w:szCs w:val="24"/>
              </w:rPr>
              <w:t>CONSEJERA PRESIDENTA</w:t>
            </w:r>
          </w:p>
          <w:p w14:paraId="10539F24" w14:textId="77777777" w:rsidR="00DB2C96" w:rsidRDefault="00DB2C96" w:rsidP="00F3470A">
            <w:pPr>
              <w:spacing w:after="0" w:line="276" w:lineRule="auto"/>
              <w:jc w:val="center"/>
              <w:rPr>
                <w:rFonts w:ascii="Arial" w:hAnsi="Arial" w:cs="Arial"/>
                <w:sz w:val="24"/>
                <w:szCs w:val="24"/>
              </w:rPr>
            </w:pPr>
          </w:p>
          <w:p w14:paraId="730CE54B" w14:textId="77777777" w:rsidR="00DB2C96" w:rsidRDefault="00DB2C96" w:rsidP="00F3470A">
            <w:pPr>
              <w:spacing w:after="0" w:line="276" w:lineRule="auto"/>
              <w:jc w:val="center"/>
              <w:rPr>
                <w:rFonts w:ascii="Arial" w:hAnsi="Arial" w:cs="Arial"/>
                <w:sz w:val="24"/>
                <w:szCs w:val="24"/>
              </w:rPr>
            </w:pPr>
          </w:p>
          <w:p w14:paraId="50C55772" w14:textId="77777777" w:rsidR="00DB2C96" w:rsidRDefault="00DB2C96" w:rsidP="00F3470A">
            <w:pPr>
              <w:spacing w:after="0" w:line="276" w:lineRule="auto"/>
              <w:jc w:val="center"/>
              <w:rPr>
                <w:rFonts w:ascii="Arial" w:hAnsi="Arial" w:cs="Arial"/>
                <w:sz w:val="24"/>
                <w:szCs w:val="24"/>
              </w:rPr>
            </w:pPr>
          </w:p>
          <w:p w14:paraId="3DB88B27" w14:textId="77777777" w:rsidR="00DB2C96" w:rsidRDefault="00DB2C96" w:rsidP="00F3470A">
            <w:pPr>
              <w:spacing w:after="0" w:line="276" w:lineRule="auto"/>
              <w:jc w:val="center"/>
              <w:rPr>
                <w:rFonts w:ascii="Arial" w:hAnsi="Arial" w:cs="Arial"/>
                <w:sz w:val="24"/>
                <w:szCs w:val="24"/>
              </w:rPr>
            </w:pPr>
          </w:p>
        </w:tc>
        <w:tc>
          <w:tcPr>
            <w:tcW w:w="4414" w:type="dxa"/>
          </w:tcPr>
          <w:p w14:paraId="348293E7" w14:textId="77777777" w:rsidR="00582217" w:rsidRPr="00832085" w:rsidRDefault="00582217" w:rsidP="00F3470A">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0970D99" w14:textId="77777777" w:rsidR="00DB2C96" w:rsidRDefault="00DB2C96" w:rsidP="00F3470A">
            <w:pPr>
              <w:spacing w:after="0" w:line="276" w:lineRule="auto"/>
              <w:jc w:val="center"/>
              <w:rPr>
                <w:rFonts w:ascii="Arial" w:hAnsi="Arial" w:cs="Arial"/>
                <w:sz w:val="24"/>
                <w:szCs w:val="24"/>
              </w:rPr>
            </w:pPr>
          </w:p>
          <w:p w14:paraId="5DF17960" w14:textId="77777777" w:rsidR="00DB2C96" w:rsidRDefault="00DB2C96" w:rsidP="00F3470A">
            <w:pPr>
              <w:spacing w:after="0" w:line="276" w:lineRule="auto"/>
              <w:jc w:val="center"/>
              <w:rPr>
                <w:rFonts w:ascii="Arial" w:hAnsi="Arial" w:cs="Arial"/>
                <w:sz w:val="24"/>
                <w:szCs w:val="24"/>
              </w:rPr>
            </w:pPr>
          </w:p>
          <w:p w14:paraId="13CA4D11" w14:textId="77777777" w:rsidR="00DB2C96" w:rsidRDefault="00DB2C96" w:rsidP="00F3470A">
            <w:pPr>
              <w:spacing w:after="0" w:line="276" w:lineRule="auto"/>
              <w:jc w:val="center"/>
              <w:rPr>
                <w:rFonts w:ascii="Arial" w:hAnsi="Arial" w:cs="Arial"/>
                <w:sz w:val="24"/>
                <w:szCs w:val="24"/>
              </w:rPr>
            </w:pPr>
          </w:p>
          <w:p w14:paraId="52FB3BF3" w14:textId="77777777" w:rsidR="00DB2C96" w:rsidRDefault="00DB2C96" w:rsidP="00F3470A">
            <w:pPr>
              <w:spacing w:after="0" w:line="276" w:lineRule="auto"/>
              <w:jc w:val="center"/>
              <w:rPr>
                <w:rFonts w:ascii="Arial" w:hAnsi="Arial" w:cs="Arial"/>
                <w:sz w:val="24"/>
                <w:szCs w:val="24"/>
              </w:rPr>
            </w:pPr>
          </w:p>
        </w:tc>
      </w:tr>
      <w:tr w:rsidR="00DB2C96" w14:paraId="273DC446" w14:textId="77777777" w:rsidTr="000645DA">
        <w:tc>
          <w:tcPr>
            <w:tcW w:w="4414" w:type="dxa"/>
          </w:tcPr>
          <w:p w14:paraId="719A862E" w14:textId="77777777" w:rsidR="00DB2C96" w:rsidRDefault="00DB2C96" w:rsidP="00F3470A">
            <w:pPr>
              <w:spacing w:after="0" w:line="276" w:lineRule="auto"/>
              <w:jc w:val="center"/>
              <w:rPr>
                <w:rFonts w:ascii="Arial" w:hAnsi="Arial" w:cs="Arial"/>
                <w:sz w:val="24"/>
                <w:szCs w:val="24"/>
              </w:rPr>
            </w:pPr>
            <w:r w:rsidRPr="003C5222">
              <w:rPr>
                <w:rFonts w:ascii="Arial" w:hAnsi="Arial" w:cs="Arial"/>
                <w:b/>
                <w:sz w:val="24"/>
                <w:szCs w:val="24"/>
              </w:rPr>
              <w:t>ELIZABETH SÁNCHEZ GONZÁLEZ</w:t>
            </w:r>
          </w:p>
        </w:tc>
        <w:tc>
          <w:tcPr>
            <w:tcW w:w="4414" w:type="dxa"/>
          </w:tcPr>
          <w:p w14:paraId="501A97C8" w14:textId="4E2537A7" w:rsidR="00DB2C96" w:rsidRDefault="00DB2C96" w:rsidP="00F3470A">
            <w:pPr>
              <w:spacing w:after="0" w:line="276" w:lineRule="auto"/>
              <w:jc w:val="center"/>
              <w:rPr>
                <w:rFonts w:ascii="Arial" w:hAnsi="Arial" w:cs="Arial"/>
                <w:sz w:val="24"/>
                <w:szCs w:val="24"/>
              </w:rPr>
            </w:pPr>
            <w:r>
              <w:rPr>
                <w:rFonts w:ascii="Arial" w:hAnsi="Arial" w:cs="Arial"/>
                <w:b/>
                <w:bCs/>
                <w:sz w:val="24"/>
                <w:szCs w:val="24"/>
              </w:rPr>
              <w:t xml:space="preserve">     </w:t>
            </w:r>
            <w:r w:rsidR="00582217" w:rsidRPr="00832085">
              <w:rPr>
                <w:rFonts w:ascii="Arial" w:hAnsi="Arial" w:cs="Arial"/>
                <w:b/>
                <w:bCs/>
                <w:sz w:val="24"/>
                <w:szCs w:val="24"/>
              </w:rPr>
              <w:t>FILIBERTO CHÁVEZ MÉNDEZ</w:t>
            </w:r>
          </w:p>
        </w:tc>
      </w:tr>
    </w:tbl>
    <w:p w14:paraId="57DB065F" w14:textId="77777777" w:rsidR="00A426C6" w:rsidRDefault="00A426C6" w:rsidP="00C44B9A">
      <w:pPr>
        <w:spacing w:after="0" w:line="276" w:lineRule="auto"/>
        <w:rPr>
          <w:rFonts w:ascii="Arial" w:hAnsi="Arial" w:cs="Arial"/>
          <w:sz w:val="24"/>
          <w:szCs w:val="24"/>
        </w:rPr>
      </w:pPr>
    </w:p>
    <w:p w14:paraId="089057D6" w14:textId="77777777" w:rsidR="00A426C6" w:rsidRPr="00BB7232" w:rsidRDefault="00A426C6" w:rsidP="00C44B9A">
      <w:pPr>
        <w:spacing w:before="120" w:after="120" w:line="276" w:lineRule="auto"/>
        <w:ind w:right="956"/>
        <w:rPr>
          <w:rFonts w:ascii="Arial" w:hAnsi="Arial" w:cs="Arial"/>
          <w:sz w:val="24"/>
          <w:szCs w:val="24"/>
        </w:rPr>
      </w:pPr>
    </w:p>
    <w:p w14:paraId="248660BF" w14:textId="77777777" w:rsidR="00A426C6" w:rsidRPr="00BB7232" w:rsidRDefault="00A426C6" w:rsidP="00C44B9A">
      <w:pPr>
        <w:spacing w:before="120" w:after="120" w:line="276" w:lineRule="auto"/>
        <w:ind w:right="956"/>
        <w:rPr>
          <w:rFonts w:ascii="Arial" w:hAnsi="Arial" w:cs="Arial"/>
          <w:sz w:val="24"/>
          <w:szCs w:val="24"/>
        </w:rPr>
      </w:pPr>
    </w:p>
    <w:p w14:paraId="523A351C" w14:textId="77777777" w:rsidR="00A426C6" w:rsidRPr="00BB7232" w:rsidRDefault="00A426C6" w:rsidP="00C44B9A">
      <w:pPr>
        <w:spacing w:before="120" w:after="120" w:line="276" w:lineRule="auto"/>
        <w:ind w:right="956"/>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96394" w14:textId="77777777" w:rsidR="00C31D2B" w:rsidRDefault="00C31D2B">
      <w:pPr>
        <w:spacing w:after="0" w:line="240" w:lineRule="auto"/>
      </w:pPr>
      <w:r>
        <w:separator/>
      </w:r>
    </w:p>
  </w:endnote>
  <w:endnote w:type="continuationSeparator" w:id="0">
    <w:p w14:paraId="7429BFD1" w14:textId="77777777" w:rsidR="00C31D2B" w:rsidRDefault="00C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0B2CB" w14:textId="77777777" w:rsidR="00DB2C96" w:rsidRDefault="00DB2C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68B7B439" w:rsidR="006A5AE3" w:rsidRPr="00092723" w:rsidRDefault="009D6026" w:rsidP="006A5AE3">
    <w:pPr>
      <w:pStyle w:val="Piedepgina"/>
      <w:jc w:val="right"/>
      <w:rPr>
        <w:sz w:val="18"/>
        <w:szCs w:val="18"/>
      </w:rPr>
    </w:pPr>
    <w:bookmarkStart w:id="24"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4"/>
    <w:r>
      <w:rPr>
        <w:rFonts w:ascii="Arial" w:hAnsi="Arial" w:cs="Arial"/>
        <w:bCs/>
        <w:sz w:val="14"/>
        <w:szCs w:val="14"/>
      </w:rPr>
      <w:t>33/</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E7746" w14:textId="77777777" w:rsidR="00DB2C96" w:rsidRDefault="00DB2C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B170" w14:textId="77777777" w:rsidR="00C31D2B" w:rsidRDefault="00C31D2B">
      <w:pPr>
        <w:rPr>
          <w:sz w:val="12"/>
        </w:rPr>
      </w:pPr>
      <w:r>
        <w:separator/>
      </w:r>
    </w:p>
  </w:footnote>
  <w:footnote w:type="continuationSeparator" w:id="0">
    <w:p w14:paraId="1ED9F140" w14:textId="77777777" w:rsidR="00C31D2B" w:rsidRDefault="00C31D2B">
      <w:pPr>
        <w:rPr>
          <w:sz w:val="12"/>
        </w:rPr>
      </w:pPr>
      <w:r>
        <w:continuationSeparator/>
      </w:r>
    </w:p>
  </w:footnote>
  <w:footnote w:id="1">
    <w:p w14:paraId="7C2A9BC3" w14:textId="58FD62F6" w:rsidR="00CF2EEB" w:rsidRPr="002311CF" w:rsidRDefault="00CF2EEB" w:rsidP="00CF2EE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CF2EEB">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743846" w:rsidRDefault="00BF2800" w:rsidP="009369CD">
      <w:pPr>
        <w:pStyle w:val="Textonotapie"/>
        <w:spacing w:line="276" w:lineRule="auto"/>
        <w:rPr>
          <w:rFonts w:ascii="Arial" w:hAnsi="Arial" w:cs="Arial"/>
          <w:i/>
          <w:iCs/>
          <w:sz w:val="14"/>
          <w:szCs w:val="14"/>
        </w:rPr>
      </w:pPr>
      <w:r w:rsidRPr="00743846">
        <w:rPr>
          <w:rStyle w:val="Refdenotaalpie"/>
          <w:rFonts w:ascii="Arial" w:hAnsi="Arial" w:cs="Arial"/>
          <w:sz w:val="14"/>
          <w:szCs w:val="14"/>
        </w:rPr>
        <w:footnoteRef/>
      </w:r>
      <w:r w:rsidRPr="00743846">
        <w:rPr>
          <w:rStyle w:val="Refdenotaalpie"/>
          <w:rFonts w:ascii="Arial" w:hAnsi="Arial" w:cs="Arial"/>
          <w:sz w:val="14"/>
          <w:szCs w:val="14"/>
        </w:rPr>
        <w:t xml:space="preserve"> </w:t>
      </w:r>
      <w:r w:rsidRPr="00743846">
        <w:rPr>
          <w:rFonts w:ascii="Arial" w:hAnsi="Arial" w:cs="Arial"/>
          <w:b/>
          <w:bCs/>
          <w:i/>
          <w:iCs/>
          <w:sz w:val="14"/>
          <w:szCs w:val="14"/>
        </w:rPr>
        <w:t>Artículo 41.</w:t>
      </w:r>
      <w:r w:rsidRPr="00743846">
        <w:rPr>
          <w:rFonts w:ascii="Arial" w:hAnsi="Arial" w:cs="Arial"/>
          <w:i/>
          <w:iCs/>
          <w:sz w:val="14"/>
          <w:szCs w:val="14"/>
        </w:rPr>
        <w:t xml:space="preserve"> (…) </w:t>
      </w:r>
    </w:p>
    <w:p w14:paraId="6364B106" w14:textId="77777777" w:rsidR="00BF2800" w:rsidRPr="00743846" w:rsidRDefault="00BF2800" w:rsidP="009369CD">
      <w:pPr>
        <w:pStyle w:val="Textonotapie"/>
        <w:spacing w:line="276" w:lineRule="auto"/>
        <w:ind w:left="720"/>
        <w:rPr>
          <w:rFonts w:ascii="Arial" w:hAnsi="Arial" w:cs="Arial"/>
          <w:sz w:val="14"/>
          <w:szCs w:val="14"/>
        </w:rPr>
      </w:pPr>
      <w:r w:rsidRPr="00743846">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743846" w:rsidRDefault="00BF2800" w:rsidP="00996F2D">
      <w:pPr>
        <w:pStyle w:val="Textonotapie"/>
        <w:spacing w:line="276" w:lineRule="auto"/>
        <w:rPr>
          <w:rFonts w:ascii="Arial" w:hAnsi="Arial" w:cs="Arial"/>
          <w:sz w:val="14"/>
          <w:szCs w:val="14"/>
          <w:lang w:val="es-ES"/>
        </w:rPr>
      </w:pPr>
      <w:r w:rsidRPr="00743846">
        <w:rPr>
          <w:rStyle w:val="Refdenotaalpie"/>
          <w:rFonts w:ascii="Arial" w:hAnsi="Arial" w:cs="Arial"/>
          <w:sz w:val="14"/>
          <w:szCs w:val="14"/>
        </w:rPr>
        <w:footnoteRef/>
      </w:r>
      <w:r w:rsidRPr="00743846">
        <w:rPr>
          <w:rFonts w:ascii="Arial" w:hAnsi="Arial" w:cs="Arial"/>
          <w:sz w:val="14"/>
          <w:szCs w:val="14"/>
        </w:rPr>
        <w:t xml:space="preserve"> Disponible para su consulta en </w:t>
      </w:r>
      <w:hyperlink r:id="rId2" w:history="1">
        <w:r w:rsidRPr="00743846">
          <w:rPr>
            <w:rStyle w:val="Hipervnculo"/>
            <w:rFonts w:ascii="Arial" w:hAnsi="Arial" w:cs="Arial"/>
            <w:sz w:val="14"/>
            <w:szCs w:val="14"/>
          </w:rPr>
          <w:t>https://docs64.congresooaxaca.gob.mx/documents/decrets/POLXIV_0796.pdf</w:t>
        </w:r>
      </w:hyperlink>
      <w:r w:rsidRPr="00743846">
        <w:rPr>
          <w:rFonts w:ascii="Arial" w:hAnsi="Arial" w:cs="Arial"/>
          <w:sz w:val="14"/>
          <w:szCs w:val="14"/>
        </w:rPr>
        <w:t xml:space="preserve"> </w:t>
      </w:r>
    </w:p>
  </w:footnote>
  <w:footnote w:id="6">
    <w:p w14:paraId="30D0B33C" w14:textId="77777777" w:rsidR="00BF2800" w:rsidRPr="00E409E8" w:rsidRDefault="00BF2800" w:rsidP="00996F2D">
      <w:pPr>
        <w:pStyle w:val="Textonotapie"/>
        <w:spacing w:line="276" w:lineRule="auto"/>
        <w:rPr>
          <w:sz w:val="18"/>
          <w:szCs w:val="18"/>
          <w:lang w:val="es-ES"/>
        </w:rPr>
      </w:pPr>
      <w:r w:rsidRPr="00743846">
        <w:rPr>
          <w:rStyle w:val="Refdenotaalpie"/>
          <w:rFonts w:ascii="Arial" w:hAnsi="Arial" w:cs="Arial"/>
          <w:sz w:val="14"/>
          <w:szCs w:val="14"/>
        </w:rPr>
        <w:footnoteRef/>
      </w:r>
      <w:r w:rsidRPr="00743846">
        <w:rPr>
          <w:rFonts w:ascii="Arial" w:hAnsi="Arial" w:cs="Arial"/>
          <w:sz w:val="14"/>
          <w:szCs w:val="14"/>
        </w:rPr>
        <w:t xml:space="preserve"> Disponible para su consulta en </w:t>
      </w:r>
      <w:hyperlink r:id="rId3" w:history="1">
        <w:r w:rsidRPr="00743846">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5576C6D2" w14:textId="77777777" w:rsidR="00743846" w:rsidRPr="00805652" w:rsidRDefault="00743846" w:rsidP="00743846">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3143F0E5" w14:textId="63CB3FC9" w:rsidR="009C7E62" w:rsidRPr="000E5025" w:rsidRDefault="009C7E62"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5" w:history="1">
        <w:r w:rsidR="009139A9" w:rsidRPr="009139A9">
          <w:rPr>
            <w:rStyle w:val="Hipervnculo"/>
            <w:rFonts w:ascii="Arial" w:hAnsi="Arial" w:cs="Arial"/>
            <w:sz w:val="14"/>
            <w:szCs w:val="14"/>
          </w:rPr>
          <w:t>https://www.ieepco.org.mx/archivos/acuerdos/2021/IEEPCOCGSNI112021.pdf</w:t>
        </w:r>
      </w:hyperlink>
      <w:r w:rsidR="009139A9" w:rsidRPr="009139A9">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3FDEDA6E" w14:textId="1C206472" w:rsidR="00551D04" w:rsidRPr="004F260E" w:rsidRDefault="00551D04"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w:t>
      </w:r>
      <w:r w:rsidR="00A37B33" w:rsidRPr="004F260E">
        <w:rPr>
          <w:rFonts w:ascii="Arial" w:hAnsi="Arial" w:cs="Arial"/>
          <w:sz w:val="14"/>
          <w:szCs w:val="14"/>
        </w:rPr>
        <w:t xml:space="preserve">para su consulta </w:t>
      </w:r>
      <w:r w:rsidRPr="004F260E">
        <w:rPr>
          <w:rFonts w:ascii="Arial" w:hAnsi="Arial" w:cs="Arial"/>
          <w:sz w:val="14"/>
          <w:szCs w:val="14"/>
        </w:rPr>
        <w:t xml:space="preserve">en: </w:t>
      </w:r>
      <w:hyperlink r:id="rId11" w:history="1">
        <w:r w:rsidR="00A713AE" w:rsidRPr="004F260E">
          <w:rPr>
            <w:rStyle w:val="Hipervnculo"/>
            <w:rFonts w:ascii="Arial" w:hAnsi="Arial" w:cs="Arial"/>
            <w:sz w:val="14"/>
            <w:szCs w:val="14"/>
          </w:rPr>
          <w:t>https://www.ieepco.org.mx/archivos/acuerdos/2022/IEEPCOCGSNI092022.pdf</w:t>
        </w:r>
      </w:hyperlink>
      <w:r w:rsidR="00A713AE" w:rsidRPr="004F260E">
        <w:rPr>
          <w:rFonts w:ascii="Arial" w:hAnsi="Arial" w:cs="Arial"/>
          <w:sz w:val="14"/>
          <w:szCs w:val="14"/>
        </w:rPr>
        <w:t xml:space="preserve"> </w:t>
      </w:r>
    </w:p>
  </w:footnote>
  <w:footnote w:id="15">
    <w:p w14:paraId="0C75246F" w14:textId="5FEBBB8B" w:rsidR="009A5827" w:rsidRPr="004F260E" w:rsidRDefault="00A37B33"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0088477F" w:rsidRPr="004B472B">
          <w:rPr>
            <w:rStyle w:val="Hipervnculo"/>
            <w:rFonts w:ascii="Arial" w:hAnsi="Arial" w:cs="Arial"/>
            <w:sz w:val="14"/>
            <w:szCs w:val="14"/>
          </w:rPr>
          <w:t>https://www.ieepco.org.mx/archivos/SNI_CATALOGO2022//18_SANTA_MAGDALENA_JICOTLAN.pdf</w:t>
        </w:r>
      </w:hyperlink>
      <w:r w:rsidR="0088477F">
        <w:rPr>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6C2D9054" w14:textId="77777777" w:rsidR="00BF663E" w:rsidRDefault="00BF663E" w:rsidP="00BF663E">
      <w:pPr>
        <w:pStyle w:val="Textonotapie"/>
        <w:spacing w:line="276" w:lineRule="auto"/>
        <w:jc w:val="left"/>
        <w:rPr>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4B15EAB3" w14:textId="77777777" w:rsidR="00BF663E" w:rsidRPr="002311CF" w:rsidRDefault="00BF663E" w:rsidP="00BF663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2D9A846" w14:textId="77777777" w:rsidR="00BF663E" w:rsidRPr="002311CF" w:rsidRDefault="00BF663E" w:rsidP="00BF663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4"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8" w:name="_Hlk94891232"/>
      <w:r w:rsidRPr="001C2BDD">
        <w:rPr>
          <w:rFonts w:ascii="Arial" w:hAnsi="Arial" w:cs="Arial"/>
          <w:sz w:val="14"/>
          <w:szCs w:val="14"/>
        </w:rPr>
        <w:t>Jurisprudencia 19/2018 de rubro JUZGAR CON PERSPECTIVA INTERCULTURAL. ELEMENTOS MÍNIMOS PARA SU APLICACIÓN EN MATERIA ELECTORAL.</w:t>
      </w:r>
      <w:bookmarkEnd w:id="8"/>
      <w:r w:rsidRPr="001C2BDD">
        <w:rPr>
          <w:rFonts w:ascii="Arial" w:hAnsi="Arial" w:cs="Arial"/>
          <w:sz w:val="14"/>
          <w:szCs w:val="14"/>
        </w:rPr>
        <w:t xml:space="preserve"> </w:t>
      </w:r>
    </w:p>
  </w:footnote>
  <w:footnote w:id="24">
    <w:p w14:paraId="4C68AE63" w14:textId="77777777" w:rsidR="003A058C" w:rsidRPr="00E81B31" w:rsidRDefault="003A058C" w:rsidP="003A058C">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6F6F995" w14:textId="77777777" w:rsidR="003A058C" w:rsidRPr="00AA70DE" w:rsidRDefault="003A058C" w:rsidP="003A058C">
      <w:pPr>
        <w:pBdr>
          <w:top w:val="nil"/>
          <w:left w:val="nil"/>
          <w:bottom w:val="nil"/>
          <w:right w:val="nil"/>
          <w:between w:val="nil"/>
        </w:pBdr>
        <w:spacing w:after="0" w:line="240" w:lineRule="auto"/>
        <w:rPr>
          <w:rFonts w:ascii="Arial" w:hAnsi="Arial" w:cs="Arial"/>
          <w:sz w:val="14"/>
          <w:szCs w:val="14"/>
        </w:rPr>
      </w:pPr>
    </w:p>
  </w:footnote>
  <w:footnote w:id="25">
    <w:p w14:paraId="28A744C1" w14:textId="77777777" w:rsidR="003A058C" w:rsidRPr="00AA70DE" w:rsidRDefault="003A058C" w:rsidP="003A058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393486C5" w14:textId="77777777" w:rsidR="00E560F2" w:rsidRPr="00AA70DE" w:rsidRDefault="00E560F2" w:rsidP="00E560F2">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FEBD6" w14:textId="77777777" w:rsidR="00DB2C96" w:rsidRDefault="00DB2C9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67724" w14:textId="5EFAD7A7" w:rsidR="009D6026" w:rsidRPr="00E076B9" w:rsidRDefault="009D6026" w:rsidP="009D6026">
    <w:pPr>
      <w:spacing w:after="0" w:line="276" w:lineRule="auto"/>
      <w:ind w:left="720"/>
      <w:rPr>
        <w:rFonts w:ascii="Arial" w:hAnsi="Arial" w:cs="Arial"/>
        <w:b/>
        <w:sz w:val="24"/>
        <w:szCs w:val="24"/>
      </w:rPr>
    </w:pPr>
    <w:bookmarkStart w:id="25" w:name="_Hlk125545873"/>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33</w:t>
    </w:r>
    <w:r w:rsidRPr="00E076B9">
      <w:rPr>
        <w:rFonts w:ascii="Arial" w:hAnsi="Arial" w:cs="Arial"/>
        <w:b/>
        <w:sz w:val="24"/>
        <w:szCs w:val="24"/>
      </w:rPr>
      <w:t>/2022</w:t>
    </w:r>
  </w:p>
  <w:bookmarkEnd w:id="25"/>
  <w:p w14:paraId="519DDB31" w14:textId="77777777" w:rsidR="009D6026" w:rsidRDefault="009D6026" w:rsidP="009D6026">
    <w:pPr>
      <w:spacing w:after="0" w:line="276" w:lineRule="auto"/>
      <w:ind w:left="720"/>
      <w:rPr>
        <w:rFonts w:ascii="Arial" w:hAnsi="Arial" w:cs="Arial"/>
        <w:b/>
        <w:sz w:val="24"/>
        <w:szCs w:val="24"/>
      </w:rPr>
    </w:pPr>
  </w:p>
  <w:p w14:paraId="7568DC82" w14:textId="2BBE90B3" w:rsidR="00EE2700" w:rsidRPr="0083051D" w:rsidRDefault="009D6026" w:rsidP="009D6026">
    <w:pPr>
      <w:spacing w:after="0" w:line="276" w:lineRule="auto"/>
      <w:ind w:left="720"/>
      <w:rPr>
        <w:rFonts w:ascii="Arial" w:hAnsi="Arial" w:cs="Arial"/>
        <w:b/>
        <w:sz w:val="24"/>
        <w:szCs w:val="24"/>
      </w:rPr>
    </w:pPr>
    <w:bookmarkStart w:id="26"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6"/>
    <w:r w:rsidR="0083051D" w:rsidRPr="0083051D">
      <w:rPr>
        <w:rFonts w:ascii="Arial" w:hAnsi="Arial" w:cs="Arial"/>
        <w:b/>
        <w:sz w:val="24"/>
        <w:szCs w:val="24"/>
      </w:rPr>
      <w:t xml:space="preserve"> 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84F3E">
      <w:rPr>
        <w:rFonts w:ascii="Arial" w:hAnsi="Arial" w:cs="Arial"/>
        <w:b/>
        <w:sz w:val="24"/>
        <w:szCs w:val="24"/>
      </w:rPr>
      <w:t xml:space="preserve"> </w:t>
    </w:r>
    <w:r w:rsidR="009A240C">
      <w:rPr>
        <w:rFonts w:ascii="Arial" w:hAnsi="Arial" w:cs="Arial"/>
        <w:b/>
        <w:sz w:val="24"/>
        <w:szCs w:val="24"/>
      </w:rPr>
      <w:t>SANTA MAGDALENA JICOTLÁN</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623A18"/>
    <w:multiLevelType w:val="hybridMultilevel"/>
    <w:tmpl w:val="C2281654"/>
    <w:lvl w:ilvl="0" w:tplc="279A8AC2">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D3A4710"/>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4"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55893524">
    <w:abstractNumId w:val="9"/>
  </w:num>
  <w:num w:numId="2" w16cid:durableId="1383672976">
    <w:abstractNumId w:val="18"/>
  </w:num>
  <w:num w:numId="3" w16cid:durableId="1278023529">
    <w:abstractNumId w:val="0"/>
  </w:num>
  <w:num w:numId="4" w16cid:durableId="1640917024">
    <w:abstractNumId w:val="16"/>
  </w:num>
  <w:num w:numId="5" w16cid:durableId="381711714">
    <w:abstractNumId w:val="32"/>
  </w:num>
  <w:num w:numId="6" w16cid:durableId="1992364688">
    <w:abstractNumId w:val="31"/>
  </w:num>
  <w:num w:numId="7" w16cid:durableId="1937057915">
    <w:abstractNumId w:val="36"/>
  </w:num>
  <w:num w:numId="8" w16cid:durableId="271131514">
    <w:abstractNumId w:val="24"/>
  </w:num>
  <w:num w:numId="9" w16cid:durableId="1075010076">
    <w:abstractNumId w:val="4"/>
  </w:num>
  <w:num w:numId="10" w16cid:durableId="1993170244">
    <w:abstractNumId w:val="28"/>
  </w:num>
  <w:num w:numId="11" w16cid:durableId="1189028907">
    <w:abstractNumId w:val="3"/>
  </w:num>
  <w:num w:numId="12" w16cid:durableId="1636524819">
    <w:abstractNumId w:val="27"/>
  </w:num>
  <w:num w:numId="13" w16cid:durableId="687021786">
    <w:abstractNumId w:val="35"/>
  </w:num>
  <w:num w:numId="14" w16cid:durableId="567883992">
    <w:abstractNumId w:val="33"/>
  </w:num>
  <w:num w:numId="15" w16cid:durableId="1603758749">
    <w:abstractNumId w:val="23"/>
  </w:num>
  <w:num w:numId="16" w16cid:durableId="1465001660">
    <w:abstractNumId w:val="13"/>
  </w:num>
  <w:num w:numId="17" w16cid:durableId="209191105">
    <w:abstractNumId w:val="19"/>
  </w:num>
  <w:num w:numId="18" w16cid:durableId="917443232">
    <w:abstractNumId w:val="14"/>
  </w:num>
  <w:num w:numId="19" w16cid:durableId="912932644">
    <w:abstractNumId w:val="29"/>
  </w:num>
  <w:num w:numId="20" w16cid:durableId="1891376179">
    <w:abstractNumId w:val="15"/>
  </w:num>
  <w:num w:numId="21" w16cid:durableId="1459688177">
    <w:abstractNumId w:val="8"/>
  </w:num>
  <w:num w:numId="22" w16cid:durableId="1416394663">
    <w:abstractNumId w:val="1"/>
  </w:num>
  <w:num w:numId="23" w16cid:durableId="1275404140">
    <w:abstractNumId w:val="34"/>
  </w:num>
  <w:num w:numId="24" w16cid:durableId="1985699807">
    <w:abstractNumId w:val="37"/>
  </w:num>
  <w:num w:numId="25" w16cid:durableId="1940989253">
    <w:abstractNumId w:val="11"/>
  </w:num>
  <w:num w:numId="26" w16cid:durableId="1317030734">
    <w:abstractNumId w:val="17"/>
  </w:num>
  <w:num w:numId="27" w16cid:durableId="694386287">
    <w:abstractNumId w:val="5"/>
  </w:num>
  <w:num w:numId="28" w16cid:durableId="421528936">
    <w:abstractNumId w:val="21"/>
  </w:num>
  <w:num w:numId="29" w16cid:durableId="2121606321">
    <w:abstractNumId w:val="30"/>
  </w:num>
  <w:num w:numId="30" w16cid:durableId="1868789803">
    <w:abstractNumId w:val="20"/>
  </w:num>
  <w:num w:numId="31" w16cid:durableId="144133058">
    <w:abstractNumId w:val="22"/>
  </w:num>
  <w:num w:numId="32" w16cid:durableId="1837186278">
    <w:abstractNumId w:val="6"/>
  </w:num>
  <w:num w:numId="33" w16cid:durableId="1050113021">
    <w:abstractNumId w:val="7"/>
  </w:num>
  <w:num w:numId="34" w16cid:durableId="2092116572">
    <w:abstractNumId w:val="12"/>
  </w:num>
  <w:num w:numId="35" w16cid:durableId="1549606386">
    <w:abstractNumId w:val="26"/>
  </w:num>
  <w:num w:numId="36" w16cid:durableId="1307121817">
    <w:abstractNumId w:val="10"/>
  </w:num>
  <w:num w:numId="37" w16cid:durableId="1187906383">
    <w:abstractNumId w:val="25"/>
  </w:num>
  <w:num w:numId="38" w16cid:durableId="10742045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49AF"/>
    <w:rsid w:val="000164D7"/>
    <w:rsid w:val="00016704"/>
    <w:rsid w:val="00017BD6"/>
    <w:rsid w:val="00023715"/>
    <w:rsid w:val="00023A30"/>
    <w:rsid w:val="00025F89"/>
    <w:rsid w:val="000304AC"/>
    <w:rsid w:val="00032FC5"/>
    <w:rsid w:val="00033462"/>
    <w:rsid w:val="000364B5"/>
    <w:rsid w:val="0003753F"/>
    <w:rsid w:val="0004023F"/>
    <w:rsid w:val="00041539"/>
    <w:rsid w:val="00043389"/>
    <w:rsid w:val="00044272"/>
    <w:rsid w:val="000445C6"/>
    <w:rsid w:val="00045732"/>
    <w:rsid w:val="00045D2A"/>
    <w:rsid w:val="00051067"/>
    <w:rsid w:val="00052641"/>
    <w:rsid w:val="00053DA3"/>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7260"/>
    <w:rsid w:val="000F7820"/>
    <w:rsid w:val="00101DC7"/>
    <w:rsid w:val="00102746"/>
    <w:rsid w:val="001028C9"/>
    <w:rsid w:val="0010483A"/>
    <w:rsid w:val="001056C9"/>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471E9"/>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334C"/>
    <w:rsid w:val="0019509B"/>
    <w:rsid w:val="001961E9"/>
    <w:rsid w:val="001964CC"/>
    <w:rsid w:val="0019679B"/>
    <w:rsid w:val="001A0F61"/>
    <w:rsid w:val="001A1F8A"/>
    <w:rsid w:val="001A32ED"/>
    <w:rsid w:val="001B18DD"/>
    <w:rsid w:val="001B2635"/>
    <w:rsid w:val="001B28D6"/>
    <w:rsid w:val="001B3048"/>
    <w:rsid w:val="001B3568"/>
    <w:rsid w:val="001B55F8"/>
    <w:rsid w:val="001B73FB"/>
    <w:rsid w:val="001C1694"/>
    <w:rsid w:val="001C2624"/>
    <w:rsid w:val="001C2BDD"/>
    <w:rsid w:val="001C43EC"/>
    <w:rsid w:val="001C6020"/>
    <w:rsid w:val="001C630B"/>
    <w:rsid w:val="001D0AB3"/>
    <w:rsid w:val="001D41AA"/>
    <w:rsid w:val="001D6D62"/>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1EED"/>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96796"/>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614D"/>
    <w:rsid w:val="003979CC"/>
    <w:rsid w:val="00397A5E"/>
    <w:rsid w:val="003A010B"/>
    <w:rsid w:val="003A058C"/>
    <w:rsid w:val="003A078F"/>
    <w:rsid w:val="003A0AF9"/>
    <w:rsid w:val="003A0DE6"/>
    <w:rsid w:val="003A197A"/>
    <w:rsid w:val="003A40AC"/>
    <w:rsid w:val="003A5EDF"/>
    <w:rsid w:val="003B0DF6"/>
    <w:rsid w:val="003B14BC"/>
    <w:rsid w:val="003B1642"/>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2B4"/>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96C71"/>
    <w:rsid w:val="004A02A1"/>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82217"/>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74503"/>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3750"/>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3846"/>
    <w:rsid w:val="0074496F"/>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1A0A"/>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1A8E"/>
    <w:rsid w:val="007C74CA"/>
    <w:rsid w:val="007D0FEE"/>
    <w:rsid w:val="007D477E"/>
    <w:rsid w:val="007D4C85"/>
    <w:rsid w:val="007D4ECB"/>
    <w:rsid w:val="007E0A08"/>
    <w:rsid w:val="007E0DB5"/>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1747C"/>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275"/>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477F"/>
    <w:rsid w:val="00885E9F"/>
    <w:rsid w:val="00886D7A"/>
    <w:rsid w:val="00890C13"/>
    <w:rsid w:val="00894D04"/>
    <w:rsid w:val="00896AD5"/>
    <w:rsid w:val="00897356"/>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62F"/>
    <w:rsid w:val="008F3FAD"/>
    <w:rsid w:val="008F402A"/>
    <w:rsid w:val="008F602B"/>
    <w:rsid w:val="008F7D5D"/>
    <w:rsid w:val="008F7E0A"/>
    <w:rsid w:val="009000BF"/>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39A9"/>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240C"/>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6026"/>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290"/>
    <w:rsid w:val="00A813B6"/>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5A89"/>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3DA5"/>
    <w:rsid w:val="00BE7616"/>
    <w:rsid w:val="00BE766B"/>
    <w:rsid w:val="00BF0CD1"/>
    <w:rsid w:val="00BF1A11"/>
    <w:rsid w:val="00BF2800"/>
    <w:rsid w:val="00BF40D6"/>
    <w:rsid w:val="00BF53F9"/>
    <w:rsid w:val="00BF5FA3"/>
    <w:rsid w:val="00BF663E"/>
    <w:rsid w:val="00C000F6"/>
    <w:rsid w:val="00C02385"/>
    <w:rsid w:val="00C04560"/>
    <w:rsid w:val="00C05E36"/>
    <w:rsid w:val="00C1119B"/>
    <w:rsid w:val="00C12A83"/>
    <w:rsid w:val="00C15686"/>
    <w:rsid w:val="00C15FE6"/>
    <w:rsid w:val="00C161AA"/>
    <w:rsid w:val="00C17161"/>
    <w:rsid w:val="00C20108"/>
    <w:rsid w:val="00C21009"/>
    <w:rsid w:val="00C22037"/>
    <w:rsid w:val="00C2424B"/>
    <w:rsid w:val="00C24494"/>
    <w:rsid w:val="00C268EF"/>
    <w:rsid w:val="00C27EF4"/>
    <w:rsid w:val="00C31D2B"/>
    <w:rsid w:val="00C3434A"/>
    <w:rsid w:val="00C350C3"/>
    <w:rsid w:val="00C3672E"/>
    <w:rsid w:val="00C36F48"/>
    <w:rsid w:val="00C36F7C"/>
    <w:rsid w:val="00C36F9B"/>
    <w:rsid w:val="00C37317"/>
    <w:rsid w:val="00C402EC"/>
    <w:rsid w:val="00C4052E"/>
    <w:rsid w:val="00C425D5"/>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44D0"/>
    <w:rsid w:val="00C84F3E"/>
    <w:rsid w:val="00C850AA"/>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0941"/>
    <w:rsid w:val="00CE311B"/>
    <w:rsid w:val="00CE4485"/>
    <w:rsid w:val="00CE4642"/>
    <w:rsid w:val="00CE5685"/>
    <w:rsid w:val="00CE692B"/>
    <w:rsid w:val="00CE798E"/>
    <w:rsid w:val="00CF040E"/>
    <w:rsid w:val="00CF2EEB"/>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2C96"/>
    <w:rsid w:val="00DB33DC"/>
    <w:rsid w:val="00DB6890"/>
    <w:rsid w:val="00DB7157"/>
    <w:rsid w:val="00DB7E78"/>
    <w:rsid w:val="00DC1CC9"/>
    <w:rsid w:val="00DC2199"/>
    <w:rsid w:val="00DC27F9"/>
    <w:rsid w:val="00DC2A6D"/>
    <w:rsid w:val="00DC2AD5"/>
    <w:rsid w:val="00DC2E1E"/>
    <w:rsid w:val="00DC4BEB"/>
    <w:rsid w:val="00DC6B9E"/>
    <w:rsid w:val="00DC78B8"/>
    <w:rsid w:val="00DD0C32"/>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0F2"/>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58C6"/>
    <w:rsid w:val="00E96DF7"/>
    <w:rsid w:val="00E97538"/>
    <w:rsid w:val="00EA0387"/>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18C"/>
    <w:rsid w:val="00F022E6"/>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470A"/>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1D40"/>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E06F9"/>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C71"/>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57542">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8_SANTA_MAGDALENA_JICOTLAN.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21/IEEPCOCGSNI112021.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8475</Words>
  <Characters>46618</Characters>
  <Application>Microsoft Office Word</Application>
  <DocSecurity>0</DocSecurity>
  <Lines>388</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2022-11-03T17:22:00Z</cp:lastPrinted>
  <dcterms:created xsi:type="dcterms:W3CDTF">2023-03-01T16:29:00Z</dcterms:created>
  <dcterms:modified xsi:type="dcterms:W3CDTF">2023-03-10T21:18:00Z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